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648"/>
        <w:gridCol w:w="426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317CAE" w:rsidTr="00317CAE">
        <w:trPr>
          <w:gridAfter w:val="1"/>
          <w:wAfter w:w="10" w:type="dxa"/>
          <w:trHeight w:val="1611"/>
        </w:trPr>
        <w:tc>
          <w:tcPr>
            <w:tcW w:w="66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E" w:rsidRDefault="00317CAE">
            <w:pPr>
              <w:widowControl/>
              <w:suppressAutoHyphens w:val="0"/>
              <w:autoSpaceDE/>
              <w:spacing w:before="120"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br w:type="page"/>
            </w:r>
            <w:r>
              <w:br w:type="page"/>
            </w:r>
            <w:bookmarkStart w:id="0" w:name="t1"/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:rsidR="00317CAE" w:rsidRDefault="00317CAE">
            <w:pPr>
              <w:widowControl/>
              <w:suppressAutoHyphens w:val="0"/>
              <w:autoSpaceDE/>
              <w:spacing w:line="276" w:lineRule="auto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Rozporządzenie Ministra Infrastruktury </w:t>
            </w:r>
            <w:r>
              <w:rPr>
                <w:rFonts w:eastAsia="Calibri" w:cs="Times New Roman"/>
                <w:color w:val="000000"/>
                <w:sz w:val="22"/>
                <w:lang w:eastAsia="en-US"/>
              </w:rPr>
              <w:t>zmieniające rozporządzenie</w:t>
            </w:r>
            <w:r>
              <w:rPr>
                <w:rFonts w:ascii="Times" w:hAnsi="Times"/>
                <w:bCs/>
                <w:color w:val="000000"/>
                <w:szCs w:val="22"/>
              </w:rPr>
              <w:br/>
            </w:r>
            <w:r>
              <w:rPr>
                <w:rFonts w:ascii="Times" w:hAnsi="Times"/>
                <w:bCs/>
                <w:color w:val="000000"/>
                <w:sz w:val="22"/>
                <w:szCs w:val="22"/>
              </w:rPr>
              <w:t>w sprawie świadectw kwalifikacji</w:t>
            </w:r>
          </w:p>
          <w:p w:rsidR="00317CAE" w:rsidRDefault="00317CAE">
            <w:pPr>
              <w:widowControl/>
              <w:suppressAutoHyphens w:val="0"/>
              <w:autoSpaceDE/>
              <w:spacing w:before="120" w:line="240" w:lineRule="auto"/>
              <w:rPr>
                <w:rFonts w:eastAsia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  <w:bookmarkEnd w:id="0"/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Infrastruktury – wiodące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Obrony Narodowej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Spraw Wewnętrznych i Administracji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b/>
                <w:sz w:val="21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1"/>
                <w:szCs w:val="24"/>
                <w:lang w:eastAsia="en-US"/>
              </w:rPr>
              <w:t>Osoba odpowiedzialna za projekt w randze Ministra, Sekretarza Stanu lub Podsekretarza Stanu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sz w:val="21"/>
                <w:szCs w:val="24"/>
                <w:lang w:eastAsia="en-US"/>
              </w:rPr>
            </w:pPr>
            <w:r>
              <w:rPr>
                <w:rFonts w:eastAsia="Calibri" w:cs="Times New Roman"/>
                <w:sz w:val="21"/>
                <w:szCs w:val="24"/>
                <w:lang w:eastAsia="en-US"/>
              </w:rPr>
              <w:t>Marcin Horała – Sekretarz Stanu w M</w:t>
            </w:r>
            <w:r w:rsidR="00C223A8">
              <w:rPr>
                <w:rFonts w:eastAsia="Calibri" w:cs="Times New Roman"/>
                <w:sz w:val="21"/>
                <w:szCs w:val="24"/>
                <w:lang w:eastAsia="en-US"/>
              </w:rPr>
              <w:t>inisterstwie Infrastruktury</w:t>
            </w:r>
          </w:p>
          <w:p w:rsidR="00317CAE" w:rsidRDefault="00317CAE">
            <w:pPr>
              <w:widowControl/>
              <w:suppressAutoHyphens w:val="0"/>
              <w:autoSpaceDE/>
              <w:spacing w:before="120" w:line="240" w:lineRule="auto"/>
              <w:rPr>
                <w:rFonts w:eastAsia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:rsidR="00317CAE" w:rsidRDefault="00317CAE">
            <w:pPr>
              <w:widowControl/>
              <w:suppressAutoHyphens w:val="0"/>
              <w:autoSpaceDE/>
              <w:spacing w:before="120"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Ma</w:t>
            </w:r>
            <w:r w:rsidR="00C223A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rlena Jantoń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="00C223A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specjalista w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Departamencie Lotnictwa M</w:t>
            </w:r>
            <w:r w:rsidR="00C223A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inisterstwa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</w:t>
            </w:r>
            <w:r w:rsidR="00C223A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nfrastruktury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(e-mail: </w:t>
            </w:r>
            <w:hyperlink r:id="rId7" w:history="1">
              <w:r w:rsidR="00C223A8" w:rsidRPr="00C223A8">
                <w:rPr>
                  <w:rStyle w:val="Hipercze"/>
                  <w:rFonts w:eastAsia="Calibri" w:cs="Times New Roman"/>
                  <w:sz w:val="22"/>
                  <w:szCs w:val="22"/>
                  <w:lang w:eastAsia="en-US"/>
                </w:rPr>
                <w:t>Marlena.Janton@mi.gov.pl</w:t>
              </w:r>
            </w:hyperlink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; tel.:22</w:t>
            </w:r>
            <w:r w:rsidR="00C223A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 522 50 79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ind w:hanging="34"/>
              <w:rPr>
                <w:rFonts w:eastAsia="Calibri" w:cs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4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55D" w:rsidRDefault="008E255D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b/>
                <w:sz w:val="21"/>
                <w:szCs w:val="21"/>
                <w:lang w:eastAsia="en-US"/>
              </w:rPr>
              <w:t>Data sporządzenia</w:t>
            </w:r>
          </w:p>
          <w:p w:rsidR="00317CAE" w:rsidRPr="00F217D1" w:rsidRDefault="00DB67A7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b/>
                <w:szCs w:val="22"/>
                <w:lang w:eastAsia="en-US"/>
              </w:rPr>
            </w:pPr>
            <w:r>
              <w:rPr>
                <w:rFonts w:eastAsia="Calibri" w:cs="Times New Roman"/>
                <w:sz w:val="21"/>
                <w:szCs w:val="21"/>
                <w:lang w:eastAsia="en-US"/>
              </w:rPr>
              <w:t>06</w:t>
            </w:r>
            <w:r w:rsidR="00317CAE">
              <w:rPr>
                <w:rFonts w:eastAsia="Calibri" w:cs="Times New Roman"/>
                <w:sz w:val="21"/>
                <w:szCs w:val="21"/>
                <w:lang w:eastAsia="en-US"/>
              </w:rPr>
              <w:t>.</w:t>
            </w:r>
            <w:r w:rsidR="00F30793">
              <w:rPr>
                <w:rFonts w:eastAsia="Calibri" w:cs="Times New Roman"/>
                <w:sz w:val="21"/>
                <w:szCs w:val="21"/>
                <w:lang w:eastAsia="en-US"/>
              </w:rPr>
              <w:t>0</w:t>
            </w:r>
            <w:r>
              <w:rPr>
                <w:rFonts w:eastAsia="Calibri" w:cs="Times New Roman"/>
                <w:sz w:val="21"/>
                <w:szCs w:val="21"/>
                <w:lang w:eastAsia="en-US"/>
              </w:rPr>
              <w:t>4</w:t>
            </w:r>
            <w:r w:rsidR="00317CAE">
              <w:rPr>
                <w:rFonts w:eastAsia="Calibri" w:cs="Times New Roman"/>
                <w:sz w:val="21"/>
                <w:szCs w:val="21"/>
                <w:lang w:eastAsia="en-US"/>
              </w:rPr>
              <w:t>.</w:t>
            </w:r>
            <w:r w:rsidR="00F30793">
              <w:rPr>
                <w:rFonts w:eastAsia="Calibri" w:cs="Times New Roman"/>
                <w:sz w:val="21"/>
                <w:szCs w:val="21"/>
                <w:lang w:eastAsia="en-US"/>
              </w:rPr>
              <w:t xml:space="preserve">2020 </w:t>
            </w:r>
            <w:r w:rsidR="00317CAE" w:rsidRPr="00F217D1">
              <w:rPr>
                <w:rFonts w:eastAsia="Calibri" w:cs="Times New Roman"/>
                <w:sz w:val="22"/>
                <w:szCs w:val="22"/>
                <w:lang w:eastAsia="en-US"/>
              </w:rPr>
              <w:t>r</w:t>
            </w:r>
            <w:bookmarkStart w:id="1" w:name="_GoBack"/>
            <w:r w:rsidR="00317CAE" w:rsidRPr="00694DA2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bookmarkEnd w:id="1"/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b/>
                <w:szCs w:val="22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b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2" w:name="Lista1"/>
            <w:bookmarkEnd w:id="2"/>
          </w:p>
          <w:p w:rsidR="00317CAE" w:rsidRDefault="00317CAE" w:rsidP="00EC6E98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ascii="Times" w:hAnsi="Times"/>
                <w:bCs/>
                <w:lang w:eastAsia="en-US"/>
              </w:rPr>
              <w:t xml:space="preserve">art. 94 ust. 8 i 9 oraz art. 104 ust. 1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ustawy z dnia 3 lipca 2002 r. – Prawo lotnicze (</w:t>
            </w:r>
            <w:r>
              <w:rPr>
                <w:rFonts w:eastAsia="Calibri" w:cs="Times New Roman"/>
                <w:szCs w:val="24"/>
                <w:lang w:eastAsia="en-US"/>
              </w:rPr>
              <w:t>Dz. U. z 2019 r. poz.1580</w:t>
            </w:r>
            <w:r w:rsidR="00DB67A7">
              <w:rPr>
                <w:rFonts w:eastAsia="Calibri" w:cs="Times New Roman"/>
                <w:szCs w:val="24"/>
                <w:lang w:eastAsia="en-US"/>
              </w:rPr>
              <w:t xml:space="preserve">, z </w:t>
            </w:r>
            <w:proofErr w:type="spellStart"/>
            <w:r w:rsidR="00DB67A7">
              <w:rPr>
                <w:rFonts w:eastAsia="Calibri" w:cs="Times New Roman"/>
                <w:szCs w:val="24"/>
                <w:lang w:eastAsia="en-US"/>
              </w:rPr>
              <w:t>późn</w:t>
            </w:r>
            <w:proofErr w:type="spellEnd"/>
            <w:r w:rsidR="00DB67A7">
              <w:rPr>
                <w:rFonts w:eastAsia="Calibri" w:cs="Times New Roman"/>
                <w:szCs w:val="24"/>
                <w:lang w:eastAsia="en-US"/>
              </w:rPr>
              <w:t>. zm.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</w:p>
          <w:p w:rsidR="00317CAE" w:rsidRDefault="00317CAE">
            <w:pPr>
              <w:widowControl/>
              <w:suppressAutoHyphens w:val="0"/>
              <w:autoSpaceDE/>
              <w:spacing w:before="120" w:line="240" w:lineRule="auto"/>
              <w:rPr>
                <w:rFonts w:eastAsia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Nr w wykazie prac legislacyjnych MI</w:t>
            </w:r>
          </w:p>
          <w:p w:rsidR="00317CAE" w:rsidRDefault="00317CAE">
            <w:pPr>
              <w:widowControl/>
              <w:tabs>
                <w:tab w:val="left" w:pos="1485"/>
              </w:tabs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</w:pPr>
            <w:r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317CAE" w:rsidTr="00317CAE">
        <w:trPr>
          <w:gridAfter w:val="1"/>
          <w:wAfter w:w="10" w:type="dxa"/>
          <w:trHeight w:val="333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317CAE" w:rsidRDefault="00317CAE" w:rsidP="00C30DD0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3" w:name="Wybór1"/>
            <w:bookmarkEnd w:id="3"/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zCs w:val="22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Konieczność usunięcia obowiązku stosowania pieczątek/pieczęci przez obywateli i przedsiębiorców w związku z przyjęciem przez Radę Ministrów </w:t>
            </w:r>
            <w:r w:rsidR="00B4438D">
              <w:rPr>
                <w:rFonts w:eastAsia="Calibri" w:cs="Times New Roman"/>
                <w:sz w:val="22"/>
                <w:szCs w:val="22"/>
                <w:lang w:eastAsia="en-US"/>
              </w:rPr>
              <w:t xml:space="preserve">w dniu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28 czerwca 2018 r. dokumentu rządowego pt. „Informacja dotycząca deregulacji obowiązku stosowania pieczęci/pieczątek przez obywateli i przedsiębiorców”.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Konieczność dostosowania wzoru świadectwa kwalifikacji do przepisów ustawy z dnia 3 lipca 2002 r. – Prawo lotnicze.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Konieczność dostosowania brzmienia § 13 oraz § 27 rozporządzenia Ministra Transportu, Budownictwa i Gospodarki Morskiej z dnia 3 czerwca 2013 r. w sprawie świadectw kwalifikacji (Dz. U. z 2017 r. poz. 288) do art. 99 ust. 1 ustawy – Prawo lotnicze oraz uściślenie brzmienia i wyeliminowanie kilku oczywistych omyłek pisarskich.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317CAE" w:rsidRDefault="00317CAE" w:rsidP="00C30DD0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317CAE" w:rsidTr="00317CAE">
        <w:trPr>
          <w:gridAfter w:val="1"/>
          <w:wAfter w:w="10" w:type="dxa"/>
          <w:trHeight w:val="536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Oczekiwanym efektem projektowanego rozporządzenia jest deregulacja obowiązku stosowania pieczęci przez pracodawców wydających świadectwo operatora tankowania statków powietrznych orazzapewnienie spójności wzoru świadectwa kwalifikacji z aktualnym stanem prawnym i wyeliminowanie kilku nieścisłości i oczywistych omyłek.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zCs w:val="22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Brak możliwości realizacji celów projektu w sposób inny niż zmiana rozporządzenia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Ministra Transportu, Budownictwa i Gospodarki Morskiej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z dnia 3 czerwca 2013 r. w sprawie świadectw kwalifikacji.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</w:p>
        </w:tc>
      </w:tr>
      <w:tr w:rsidR="00317CAE" w:rsidTr="00317CAE">
        <w:trPr>
          <w:gridAfter w:val="1"/>
          <w:wAfter w:w="10" w:type="dxa"/>
          <w:trHeight w:val="307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317CAE" w:rsidRDefault="00317CAE" w:rsidP="00C30DD0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</w:p>
        </w:tc>
      </w:tr>
      <w:tr w:rsidR="00317CAE" w:rsidTr="00317CAE">
        <w:trPr>
          <w:gridAfter w:val="1"/>
          <w:wAfter w:w="10" w:type="dxa"/>
          <w:trHeight w:val="59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Kwestie te nie są regulowane przepisami Unii Europejskiej.</w:t>
            </w:r>
          </w:p>
        </w:tc>
      </w:tr>
      <w:tr w:rsidR="00317CAE" w:rsidTr="00317CAE">
        <w:trPr>
          <w:gridAfter w:val="1"/>
          <w:wAfter w:w="10" w:type="dxa"/>
          <w:trHeight w:val="359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317CAE" w:rsidRDefault="00317CAE" w:rsidP="00C30DD0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E" w:rsidRDefault="00317CAE">
            <w:pPr>
              <w:widowControl/>
              <w:suppressAutoHyphens w:val="0"/>
              <w:autoSpaceDE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E" w:rsidRDefault="00317CAE">
            <w:pPr>
              <w:widowControl/>
              <w:suppressAutoHyphens w:val="0"/>
              <w:autoSpaceDE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E" w:rsidRDefault="00317CAE">
            <w:pPr>
              <w:widowControl/>
              <w:suppressAutoHyphens w:val="0"/>
              <w:autoSpaceDE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E" w:rsidRDefault="00317CAE">
            <w:pPr>
              <w:widowControl/>
              <w:suppressAutoHyphens w:val="0"/>
              <w:autoSpaceDE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E" w:rsidRDefault="00317CAE">
            <w:pPr>
              <w:widowControl/>
              <w:suppressAutoHyphens w:val="0"/>
              <w:autoSpaceDE/>
              <w:spacing w:before="40"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Prezes Urzędu Lotnictwa Cywilnego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E" w:rsidRDefault="00317CAE">
            <w:pPr>
              <w:widowControl/>
              <w:suppressAutoHyphens w:val="0"/>
              <w:autoSpaceDE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E" w:rsidRDefault="00317CAE">
            <w:pPr>
              <w:widowControl/>
              <w:suppressAutoHyphens w:val="0"/>
              <w:autoSpaceDE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Ustawa z dnia 3 lipca 2002 r. – Prawo lotnicze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E" w:rsidRDefault="00317CAE">
            <w:pPr>
              <w:widowControl/>
              <w:suppressAutoHyphens w:val="0"/>
              <w:autoSpaceDE/>
              <w:spacing w:before="40"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Stosowanie zmienionych przepisów  rozporządzenia w prowadzonych postępowaniach w sprawie wydania świadectw kwalifikacji, a także wydawania, przedłużenia, wznawiania uprawnień wpisywanych do tego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świadectwa, w tym stosowanie zmienionego wzoru świadectwa kwalifikacji</w:t>
            </w:r>
          </w:p>
        </w:tc>
      </w:tr>
      <w:tr w:rsidR="00317CAE" w:rsidTr="00317CAE">
        <w:trPr>
          <w:gridAfter w:val="1"/>
          <w:wAfter w:w="10" w:type="dxa"/>
          <w:trHeight w:val="722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Pracodawcy wydający świadectwo operatora tankowania statków powietrznych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danych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Konieczność wydawania świadectwa operatora tankowania statków powietrznych zgodnego ze zmienionym wzorem</w:t>
            </w:r>
          </w:p>
        </w:tc>
      </w:tr>
      <w:tr w:rsidR="00317CAE" w:rsidTr="00317CAE">
        <w:trPr>
          <w:gridAfter w:val="1"/>
          <w:wAfter w:w="10" w:type="dxa"/>
          <w:trHeight w:val="722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lang w:eastAsia="en-US"/>
              </w:rPr>
              <w:t xml:space="preserve">Osoby ubiegające się o uprawnienie instruktora INS wpisywane do świadectwa kwalifikacji pilota </w:t>
            </w:r>
            <w:proofErr w:type="spellStart"/>
            <w:r>
              <w:rPr>
                <w:lang w:eastAsia="en-US"/>
              </w:rPr>
              <w:t>paralotnii</w:t>
            </w:r>
            <w:proofErr w:type="spellEnd"/>
            <w:r>
              <w:rPr>
                <w:lang w:eastAsia="en-US"/>
              </w:rPr>
              <w:t xml:space="preserve"> (PGP) 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danych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Zmiana wymagań, których spełnienie umożliwia uzyskanie  uprawnienia</w:t>
            </w:r>
            <w:r w:rsidR="00B4438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instruktora INS wpisywane do świadectwa kwalifikacji pilota </w:t>
            </w:r>
            <w:proofErr w:type="spellStart"/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paralotnii</w:t>
            </w:r>
            <w:proofErr w:type="spellEnd"/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(PGP)</w:t>
            </w:r>
          </w:p>
        </w:tc>
      </w:tr>
      <w:tr w:rsidR="00317CAE" w:rsidTr="00317CAE">
        <w:trPr>
          <w:gridAfter w:val="1"/>
          <w:wAfter w:w="10" w:type="dxa"/>
          <w:trHeight w:val="30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317CAE" w:rsidRDefault="00317CAE" w:rsidP="00C30DD0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317CAE" w:rsidTr="00317CAE">
        <w:trPr>
          <w:gridAfter w:val="1"/>
          <w:wAfter w:w="10" w:type="dxa"/>
          <w:trHeight w:val="3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pacing w:val="-2"/>
                <w:szCs w:val="22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W ramach konsultacji publicznych projekt </w:t>
            </w:r>
            <w:r w:rsidR="00B4438D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został 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udostępniony w Biuletynie Informacji Publicznej, na stronie podmiotowej Rządowego Centrum Legislacji, w serwisie Rządowy Proces Legislacyjny.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Informacja o udostępnieniu projektu zostanie skierowana do następujących podmiotów: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Białostocki, ul. Ciołkowskiego 2, 15-602 Białystok;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Bielsko-Bialski, ul. Cieszyńska 321, 43-300 Bielsko-Biała;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Częstochowski, ul. Polskiej Organizacji Wojskowej 4, 42-200 Częstochowa;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Elbląski, ul. Lotnicza 8 b, 82-300 Elbląg;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Gliwicki, 44-100 Gliwice;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Jeleniogórski, ul. Łomnicka-Lotnisko, 58-500 Jelenia Góra;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Aeroklub Kielecki, ul. Jana Pawła II 9, 26-001 Masłów; 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Krakowski, Al. Jana Pawła II 17, 30-969 Kraków;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Kujawski, ul. Toruńska 160, 88-100 Inowrocław;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Leszczyński, ul. Szybowników 28, 64-100 Leszno;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Lubelski w Radawcu, Radawiec Duży – Lotnisko, 21-030 Motycz;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Łódzki, ul. Gen. St. Maczka 36, 94-328 Łódź;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Mielecki, ul. Kosmonautów – Lotnisko, 39-300 Mielec;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Aeroklub Opolski, Polska Nowa Wieś – Lotnisko; 46-070 Komprachcice; 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Podkarpacki, ul. Żwirki i Wigury 9, 38-400 Krosno;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Polski, ul. 17 Stycznia, 00-906 Warszawa;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Aeroklub Poznański, Lotnisko Kobylnica, 62-006 Poznań; 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Północnego Mazowsza, Sierakowo 56, 06-300 Przasnysz;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Rybnickiego Okręgu Węglowego, ul. Żorska 332 skr. poczt. 117, 44-200 Rybnik;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Rzeszowski, Jasionka – Lotnisko, 36-002 Rzeszów;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Słupski, ul. Kilińskiego 11, 76-200 Słupsk;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Szczeciński, ul. Przestrzenna 10, 70-800 Szczecin;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Śląski w Katowicach, Lotnisko Muchowiec, 40-271 Katowice;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Warmińsko-Mazurski, ul. Sielska 34, 10-802 Olsztyn;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0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Warszawski, ul. Księżycowa 1, 01-934 Warszawa;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24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Włocławski, Lotnisko Kruszyn, 87-853 Kruszyn;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24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Wrocławski, Lotnisko Szymanów, 51-180 Wrocław;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24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Ziemi Lubuskiej, ul. Skokowa 18, 66-015 Przylep;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24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Ziemi Pilskiej, ul. Lotnicza 12; 64-920 Piła;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240" w:lineRule="exact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Aeroklub Ziemi Zamojskiej, Mokre 115, 22-400 Zamość;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Aeroklub Rzeczypospolitej Polskiej, </w:t>
            </w:r>
            <w:r>
              <w:rPr>
                <w:rFonts w:cs="Times New Roman"/>
                <w:sz w:val="22"/>
                <w:szCs w:val="22"/>
              </w:rPr>
              <w:t>ul. Orła Białego 12, 78-449 Borne Sulinowo;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 xml:space="preserve">BALTIC GROUND SERVICES PL Sp. z o. o.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cs="Times New Roman"/>
                <w:sz w:val="22"/>
                <w:szCs w:val="22"/>
              </w:rPr>
              <w:t>Komitetu Obrony Robotników 45b, 02-146 Warszawa;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Feel&amp;Fly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- Klub Sportów Ekstremalnych, ul. B. Krzywoustego 35, 51-165 Wrocław; 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ALTI - Szkoła Paralotniowa, ul.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Isepnicka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29, 34-315 Międzybrodzie Żywieckie;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''GAGARIN'' Lubelska Szkoła Paralotniowa, Łucka Kolonia 9, 21-100 Lubartów;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"KLIF" Gdyńska Szkoła Paralotniowa, ul. Gorczycowa 4D4, 81-591 Gdynia;</w:t>
            </w:r>
          </w:p>
          <w:p w:rsidR="00317CAE" w:rsidRDefault="00317CAE" w:rsidP="00C30DD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LOTOS Air BP Polska Sp. z o.o., Al. Grunwaldzka 472b, 80-309 Gdańsk;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Polskie Stowarzyszenie Paralotniowe - PSP, ul. Nad Wisłą 4A, 04-987 Warszawa;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Port lotniczy Rzeszów-Jasionka Sp. z o.o., Jasionka 942, 36-002 Jasionka;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Port lotniczy Wrocław S.A., ul. Graniczna 190, 54-530 Wrocław;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Przedsiębiorstwo Państwowe „Porty lotnicze”, ul. Żwirki i Wigury, 00-906 Warszawa;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Stowarzyszenie Instruktorów Lotniowych i Paralotniowych, ul. Rydygiera 11/4, 50-248 Wrocław;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Szkoła Latania na Paralotniach "MUMINEK", ul. Legionów 214/7, 87-100 Toruń;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Szkoła Paralotniowa ''Fly2Live'', ul.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Wicherkiewiczowej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2d/6, 64-500 Szamotuły;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''Szkoła Paralotniowa'', ul. Zakopiańska 2B/55, 30-418 Kraków;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Szkoła Pilotażu Paralotni "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Fly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School", ul. Staszica 86, 41-300 Dąbrowa Górnicza;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Szkoła paralotniowa "Albatros", ul. Cegielniana 41, 43-300 Bielsko-Biała;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Szkoła paralotniowa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fly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2 live, ul. Szybowników 28/3, 64-100 Leszno;</w:t>
            </w:r>
          </w:p>
          <w:p w:rsidR="00317CAE" w:rsidRDefault="00317CAE" w:rsidP="00C30DD0">
            <w:pPr>
              <w:numPr>
                <w:ilvl w:val="0"/>
                <w:numId w:val="2"/>
              </w:numPr>
              <w:spacing w:line="240" w:lineRule="auto"/>
              <w:rPr>
                <w:rFonts w:eastAsia="Calibri" w:cs="Times New Roman"/>
                <w:szCs w:val="22"/>
                <w:lang w:eastAsia="en-US"/>
              </w:rPr>
            </w:pPr>
            <w:r w:rsidRPr="008E255D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ORLEN Aviation Sp. z o. o.,ul.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J. Gordona Bennetta 2, 02-159 Warszawa. 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317CAE" w:rsidTr="00317CAE">
        <w:trPr>
          <w:gridAfter w:val="1"/>
          <w:wAfter w:w="10" w:type="dxa"/>
          <w:trHeight w:val="363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317CAE" w:rsidRDefault="00317CAE" w:rsidP="00C30DD0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Wpływ na sektor finansów publicznych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before="40" w:after="40" w:line="276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8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autoSpaceDN/>
              <w:spacing w:line="240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317CAE" w:rsidTr="00317CAE">
        <w:trPr>
          <w:trHeight w:val="321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pacing w:val="-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pacing w:val="-2"/>
                <w:sz w:val="22"/>
                <w:szCs w:val="22"/>
                <w:lang w:eastAsia="en-US"/>
              </w:rPr>
              <w:t>0</w:t>
            </w:r>
          </w:p>
        </w:tc>
      </w:tr>
      <w:tr w:rsidR="00317CAE" w:rsidTr="00317CAE">
        <w:trPr>
          <w:trHeight w:val="321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pacing w:val="-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pacing w:val="-2"/>
                <w:sz w:val="22"/>
                <w:szCs w:val="22"/>
                <w:lang w:eastAsia="en-US"/>
              </w:rPr>
              <w:t>0</w:t>
            </w:r>
          </w:p>
        </w:tc>
      </w:tr>
      <w:tr w:rsidR="00317CAE" w:rsidTr="00317CAE">
        <w:trPr>
          <w:trHeight w:val="344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17CAE" w:rsidTr="00317CAE">
        <w:trPr>
          <w:trHeight w:val="344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17CAE" w:rsidTr="00317CAE">
        <w:trPr>
          <w:trHeight w:val="330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17CAE" w:rsidTr="00317CAE">
        <w:trPr>
          <w:trHeight w:val="330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17CAE" w:rsidTr="00317CAE">
        <w:trPr>
          <w:trHeight w:val="351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17CAE" w:rsidTr="00317CAE">
        <w:trPr>
          <w:trHeight w:val="351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17CAE" w:rsidTr="00317CAE">
        <w:trPr>
          <w:trHeight w:val="360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pacing w:val="-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pacing w:val="-2"/>
                <w:sz w:val="22"/>
                <w:szCs w:val="22"/>
                <w:lang w:eastAsia="en-US"/>
              </w:rPr>
              <w:t>0</w:t>
            </w:r>
          </w:p>
        </w:tc>
      </w:tr>
      <w:tr w:rsidR="00317CAE" w:rsidTr="00317CAE">
        <w:trPr>
          <w:trHeight w:val="360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pacing w:val="-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pacing w:val="-2"/>
                <w:sz w:val="22"/>
                <w:szCs w:val="22"/>
                <w:lang w:eastAsia="en-US"/>
              </w:rPr>
              <w:t>0</w:t>
            </w:r>
          </w:p>
        </w:tc>
      </w:tr>
      <w:tr w:rsidR="00317CAE" w:rsidTr="00317CAE">
        <w:trPr>
          <w:trHeight w:val="357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17CAE" w:rsidTr="00317CAE">
        <w:trPr>
          <w:trHeight w:val="357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sym w:font="Symbol" w:char="F02D"/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17CAE" w:rsidTr="00317CAE">
        <w:trPr>
          <w:gridAfter w:val="1"/>
          <w:wAfter w:w="10" w:type="dxa"/>
          <w:trHeight w:val="536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 dotyczy.</w:t>
            </w:r>
          </w:p>
        </w:tc>
      </w:tr>
      <w:tr w:rsidR="00317CAE" w:rsidTr="00317CAE">
        <w:trPr>
          <w:gridAfter w:val="1"/>
          <w:wAfter w:w="10" w:type="dxa"/>
          <w:trHeight w:val="1369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6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lastRenderedPageBreak/>
              <w:t>Brak wpływu na sektor finansów publicznych.</w:t>
            </w:r>
          </w:p>
        </w:tc>
      </w:tr>
      <w:tr w:rsidR="00317CAE" w:rsidTr="00317CAE">
        <w:trPr>
          <w:gridAfter w:val="1"/>
          <w:wAfter w:w="10" w:type="dxa"/>
          <w:trHeight w:val="345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17CAE" w:rsidRDefault="00317CAE" w:rsidP="00C30DD0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Wpływ na </w:t>
            </w: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Łącznie(0-10)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76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:rsidR="00317CAE" w:rsidRDefault="00317CAE">
            <w:pPr>
              <w:widowControl/>
              <w:suppressAutoHyphens w:val="0"/>
              <w:autoSpaceDE/>
              <w:spacing w:line="276" w:lineRule="auto"/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pacing w:val="-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autoSpaceDN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pacing w:val="-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autoSpaceDN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jc w:val="center"/>
              <w:rPr>
                <w:rFonts w:ascii="Calibri" w:eastAsia="Calibri" w:hAnsi="Calibri" w:cs="Times New Roman"/>
                <w:spacing w:val="-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―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rPr>
                <w:rFonts w:eastAsia="Calibri" w:cs="Times New Roman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autoSpaceDN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rPr>
                <w:rFonts w:eastAsia="Calibri" w:cs="Times New Roman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317CAE" w:rsidTr="00317CAE">
        <w:trPr>
          <w:gridAfter w:val="1"/>
          <w:wAfter w:w="10" w:type="dxa"/>
          <w:trHeight w:val="596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autoSpaceDN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tabs>
                <w:tab w:val="right" w:pos="1936"/>
              </w:tabs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rPr>
                <w:rFonts w:eastAsia="Calibri" w:cs="Times New Roman"/>
                <w:b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317CAE" w:rsidTr="00317CAE">
        <w:trPr>
          <w:gridAfter w:val="1"/>
          <w:wAfter w:w="10" w:type="dxa"/>
          <w:trHeight w:val="1404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3A8" w:rsidRDefault="00C223A8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Brak w pływu na </w:t>
            </w:r>
            <w:r w:rsidRPr="00C223A8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konkurencyjność gospodarki i przedsiębiorczość, w tym funkcjonowanie przedsiębiorców, a zwłaszcza </w:t>
            </w:r>
            <w:proofErr w:type="spellStart"/>
            <w:r w:rsidRPr="00C223A8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mikroprzedsiębiorców</w:t>
            </w:r>
            <w:proofErr w:type="spellEnd"/>
            <w:r w:rsidRPr="00C223A8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, małych i średnich przedsiębiorców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.</w:t>
            </w:r>
          </w:p>
          <w:p w:rsidR="00C223A8" w:rsidRDefault="00C223A8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spacing w:val="-2"/>
                <w:szCs w:val="22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Brak wpływu projektowanych regulacji na sytuację ekonomiczną i społeczną rodziny, a także osoby niepełnosprawne oraz osoby starsze.</w:t>
            </w:r>
          </w:p>
        </w:tc>
      </w:tr>
      <w:tr w:rsidR="00317CAE" w:rsidTr="00317CAE">
        <w:trPr>
          <w:gridAfter w:val="1"/>
          <w:wAfter w:w="10" w:type="dxa"/>
          <w:trHeight w:val="3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317CAE" w:rsidRDefault="00317CAE" w:rsidP="00C30DD0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Zmiana obciążeń regulacyjnych (w tym obowiązków informacyjnych) wynikających z projektu</w:t>
            </w:r>
          </w:p>
        </w:tc>
      </w:tr>
      <w:tr w:rsidR="00317CAE" w:rsidTr="00317CAE">
        <w:trPr>
          <w:gridAfter w:val="1"/>
          <w:wAfter w:w="10" w:type="dxa"/>
          <w:trHeight w:val="151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317CAE" w:rsidTr="00317CAE">
        <w:trPr>
          <w:gridAfter w:val="1"/>
          <w:wAfter w:w="10" w:type="dxa"/>
          <w:trHeight w:val="946"/>
        </w:trPr>
        <w:tc>
          <w:tcPr>
            <w:tcW w:w="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76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Wprowadzane są obciążenia poza bezwzględnie wymaganymi przez UE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:rsidR="00317CAE" w:rsidRDefault="000E38F0">
            <w:pPr>
              <w:widowControl/>
              <w:suppressAutoHyphens w:val="0"/>
              <w:autoSpaceDE/>
              <w:spacing w:line="276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317CAE" w:rsidTr="00317CAE">
        <w:trPr>
          <w:gridAfter w:val="1"/>
          <w:wAfter w:w="10" w:type="dxa"/>
          <w:trHeight w:val="1245"/>
        </w:trPr>
        <w:tc>
          <w:tcPr>
            <w:tcW w:w="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dokumentów</w:t>
            </w: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:rsidR="00317CAE" w:rsidRDefault="000E38F0">
            <w:pPr>
              <w:widowControl/>
              <w:suppressAutoHyphens w:val="0"/>
              <w:autoSpaceDE/>
              <w:spacing w:line="276" w:lineRule="auto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inne:zniesienie obowiązku posługiwania się pieczęcią jako elementu obligatoryjnego przy wydawaniu świadectwa operatora tankowania statków powietrznych.</w:t>
            </w:r>
          </w:p>
        </w:tc>
        <w:tc>
          <w:tcPr>
            <w:tcW w:w="5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317C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317C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317C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317C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317C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</w:p>
        </w:tc>
      </w:tr>
      <w:tr w:rsidR="00317CAE" w:rsidTr="00317CAE">
        <w:trPr>
          <w:gridAfter w:val="1"/>
          <w:wAfter w:w="10" w:type="dxa"/>
          <w:trHeight w:val="870"/>
        </w:trPr>
        <w:tc>
          <w:tcPr>
            <w:tcW w:w="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tak</w:t>
            </w: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</w:p>
        </w:tc>
      </w:tr>
      <w:tr w:rsidR="00317CAE" w:rsidTr="00317CAE">
        <w:trPr>
          <w:gridAfter w:val="1"/>
          <w:wAfter w:w="10" w:type="dxa"/>
          <w:trHeight w:val="630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zCs w:val="22"/>
                <w:lang w:eastAsia="en-US"/>
              </w:rPr>
            </w:pP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17CAE" w:rsidRDefault="00317CAE" w:rsidP="00C30DD0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Projektowana regulacja nie ma wpływu na rynek pracy.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17CAE" w:rsidRDefault="00317CAE" w:rsidP="00C30DD0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Wpływ na pozostałe obszary</w:t>
            </w:r>
          </w:p>
        </w:tc>
      </w:tr>
      <w:tr w:rsidR="00317CAE" w:rsidTr="00317CAE">
        <w:trPr>
          <w:gridAfter w:val="1"/>
          <w:wAfter w:w="10" w:type="dxa"/>
          <w:trHeight w:val="1031"/>
        </w:trPr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inne: </w:t>
            </w:r>
          </w:p>
        </w:tc>
        <w:tc>
          <w:tcPr>
            <w:tcW w:w="3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</w:tc>
        <w:tc>
          <w:tcPr>
            <w:tcW w:w="3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:rsidR="00317CAE" w:rsidRDefault="000E38F0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C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694DA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317C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317CAE" w:rsidTr="00317CAE">
        <w:trPr>
          <w:gridAfter w:val="1"/>
          <w:wAfter w:w="10" w:type="dxa"/>
          <w:trHeight w:val="712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 wpływu na ww. obszary.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17CAE" w:rsidRDefault="00317CAE" w:rsidP="00C30DD0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spacing w:val="-2"/>
                <w:szCs w:val="22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Od dnia, w którym wejdzie w życie projektowane rozporządzenie.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rPr>
                <w:rFonts w:eastAsia="Calibri" w:cs="Times New Roman"/>
                <w:spacing w:val="-2"/>
                <w:szCs w:val="22"/>
                <w:lang w:eastAsia="en-US"/>
              </w:rPr>
            </w:pP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17CAE" w:rsidRDefault="00317CAE" w:rsidP="00C30DD0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Planowany efekt zostanie osiągnięty po wejściu w życiu przepisów projektu. Brak konieczności określenia mierników.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17CAE" w:rsidRDefault="00317CAE" w:rsidP="00C30DD0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317CAE" w:rsidTr="00317CAE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i/>
                <w:color w:val="000000"/>
                <w:spacing w:val="-2"/>
                <w:sz w:val="18"/>
                <w:szCs w:val="18"/>
                <w:lang w:eastAsia="en-US"/>
              </w:rPr>
            </w:pP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dotyczy.</w:t>
            </w:r>
          </w:p>
          <w:p w:rsidR="00317CAE" w:rsidRDefault="00317CAE">
            <w:pPr>
              <w:widowControl/>
              <w:suppressAutoHyphens w:val="0"/>
              <w:autoSpaceDE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en-US"/>
              </w:rPr>
            </w:pPr>
          </w:p>
        </w:tc>
      </w:tr>
    </w:tbl>
    <w:p w:rsidR="00317CAE" w:rsidRDefault="00317CAE" w:rsidP="00317CAE"/>
    <w:p w:rsidR="00FB0456" w:rsidRDefault="00FB0456"/>
    <w:sectPr w:rsidR="00FB0456" w:rsidSect="005D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801"/>
    <w:multiLevelType w:val="hybridMultilevel"/>
    <w:tmpl w:val="226E588E"/>
    <w:lvl w:ilvl="0" w:tplc="93E08B9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E2C"/>
    <w:rsid w:val="000E38F0"/>
    <w:rsid w:val="002E3E2C"/>
    <w:rsid w:val="00317CAE"/>
    <w:rsid w:val="005D3B3B"/>
    <w:rsid w:val="00694DA2"/>
    <w:rsid w:val="0071730A"/>
    <w:rsid w:val="008E255D"/>
    <w:rsid w:val="00A14ADB"/>
    <w:rsid w:val="00B4438D"/>
    <w:rsid w:val="00C223A8"/>
    <w:rsid w:val="00DB67A7"/>
    <w:rsid w:val="00DC6A9E"/>
    <w:rsid w:val="00E50177"/>
    <w:rsid w:val="00EC6E98"/>
    <w:rsid w:val="00F217D1"/>
    <w:rsid w:val="00F30793"/>
    <w:rsid w:val="00F72FB1"/>
    <w:rsid w:val="00FB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AE"/>
    <w:pPr>
      <w:widowControl w:val="0"/>
      <w:suppressAutoHyphens/>
      <w:autoSpaceDE w:val="0"/>
      <w:autoSpaceDN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17CAE"/>
    <w:rPr>
      <w:color w:val="0000FF"/>
      <w:u w:val="single"/>
    </w:rPr>
  </w:style>
  <w:style w:type="paragraph" w:customStyle="1" w:styleId="OZNRODZAKTUtznustawalubrozporzdzenieiorganwydajcy">
    <w:name w:val="OZN_RODZ_AKTU – tzn. ustawa lub rozporządzenie i organ wydający"/>
    <w:next w:val="Normalny"/>
    <w:rsid w:val="00317CAE"/>
    <w:pPr>
      <w:keepNext/>
      <w:suppressAutoHyphens/>
      <w:autoSpaceDN w:val="0"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AE"/>
    <w:pPr>
      <w:widowControl w:val="0"/>
      <w:suppressAutoHyphens/>
      <w:autoSpaceDE w:val="0"/>
      <w:autoSpaceDN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17CAE"/>
    <w:rPr>
      <w:color w:val="0000FF"/>
      <w:u w:val="single"/>
    </w:rPr>
  </w:style>
  <w:style w:type="paragraph" w:customStyle="1" w:styleId="OZNRODZAKTUtznustawalubrozporzdzenieiorganwydajcy">
    <w:name w:val="OZN_RODZ_AKTU – tzn. ustawa lub rozporządzenie i organ wydający"/>
    <w:next w:val="Normalny"/>
    <w:rsid w:val="00317CAE"/>
    <w:pPr>
      <w:keepNext/>
      <w:suppressAutoHyphens/>
      <w:autoSpaceDN w:val="0"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lena.Janton@mi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3AFF-63ED-4D1B-A916-45682248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Krzak-Korowicka Krystyna</dc:creator>
  <cp:lastModifiedBy>Wiza Agnieszka</cp:lastModifiedBy>
  <cp:revision>7</cp:revision>
  <dcterms:created xsi:type="dcterms:W3CDTF">2020-04-07T08:46:00Z</dcterms:created>
  <dcterms:modified xsi:type="dcterms:W3CDTF">2020-04-08T12:48:00Z</dcterms:modified>
</cp:coreProperties>
</file>