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8" w:rsidRDefault="00B51658" w:rsidP="00B51658">
      <w:pPr>
        <w:pStyle w:val="OZNPROJEKTUwskazaniedatylubwersjiprojektu"/>
        <w:rPr>
          <w:rFonts w:cs="Times New Roman"/>
          <w:szCs w:val="24"/>
        </w:rPr>
      </w:pPr>
      <w:bookmarkStart w:id="0" w:name="_GoBack"/>
      <w:bookmarkEnd w:id="0"/>
      <w:r w:rsidRPr="00050CFB">
        <w:rPr>
          <w:rFonts w:cs="Times New Roman"/>
          <w:szCs w:val="24"/>
        </w:rPr>
        <w:t xml:space="preserve">Projekt z dnia </w:t>
      </w:r>
      <w:r w:rsidR="007D1802">
        <w:rPr>
          <w:rFonts w:cs="Times New Roman"/>
          <w:szCs w:val="24"/>
        </w:rPr>
        <w:t>1 marca</w:t>
      </w:r>
      <w:r w:rsidR="00845C3D">
        <w:rPr>
          <w:rFonts w:cs="Times New Roman"/>
          <w:szCs w:val="24"/>
        </w:rPr>
        <w:t xml:space="preserve"> 202</w:t>
      </w:r>
      <w:r w:rsidR="00560F89">
        <w:rPr>
          <w:rFonts w:cs="Times New Roman"/>
          <w:szCs w:val="24"/>
        </w:rPr>
        <w:t>1</w:t>
      </w:r>
      <w:r w:rsidR="00845C3D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 xml:space="preserve">r. </w:t>
      </w:r>
    </w:p>
    <w:p w:rsidR="00B51658" w:rsidRPr="00050CFB" w:rsidRDefault="00B51658" w:rsidP="00B51658">
      <w:pPr>
        <w:pStyle w:val="OZNRODZAKTUtznustawalubrozporzdzenieiorganwydajcy"/>
        <w:rPr>
          <w:rFonts w:ascii="Times New Roman" w:hAnsi="Times New Roman"/>
        </w:rPr>
      </w:pPr>
      <w:r w:rsidRPr="00050CFB">
        <w:rPr>
          <w:rFonts w:ascii="Times New Roman" w:hAnsi="Times New Roman"/>
        </w:rPr>
        <w:t>ROZPORZĄDZENIE</w:t>
      </w:r>
    </w:p>
    <w:p w:rsidR="00B51658" w:rsidRPr="000507B0" w:rsidRDefault="00B51658" w:rsidP="00B51658">
      <w:pPr>
        <w:pStyle w:val="OZNRODZAKTUtznustawalubrozporzdzenieiorganwydajcy"/>
        <w:rPr>
          <w:rFonts w:ascii="Times New Roman" w:hAnsi="Times New Roman"/>
          <w:b w:val="0"/>
        </w:rPr>
      </w:pPr>
      <w:r w:rsidRPr="00050CFB">
        <w:rPr>
          <w:rFonts w:ascii="Times New Roman" w:hAnsi="Times New Roman"/>
        </w:rPr>
        <w:t>MINISTRA INFRASTRUKTURY</w:t>
      </w:r>
      <w:r w:rsidRPr="000507B0">
        <w:rPr>
          <w:rStyle w:val="Odwoanieprzypisudolnego"/>
          <w:rFonts w:ascii="Times New Roman" w:eastAsiaTheme="majorEastAsia" w:hAnsi="Times New Roman"/>
          <w:b w:val="0"/>
        </w:rPr>
        <w:footnoteReference w:id="1"/>
      </w:r>
      <w:r w:rsidRPr="000507B0">
        <w:rPr>
          <w:rFonts w:ascii="Times New Roman" w:hAnsi="Times New Roman"/>
          <w:b w:val="0"/>
          <w:vertAlign w:val="superscript"/>
        </w:rPr>
        <w:t>)</w:t>
      </w:r>
    </w:p>
    <w:p w:rsidR="00B51658" w:rsidRPr="00050CFB" w:rsidRDefault="00B51658" w:rsidP="00B51658">
      <w:pPr>
        <w:pStyle w:val="DATAAKTUdatauchwalenialubwydaniaaktu"/>
        <w:rPr>
          <w:rFonts w:ascii="Times New Roman" w:hAnsi="Times New Roman" w:cs="Times New Roman"/>
        </w:rPr>
      </w:pPr>
      <w:r w:rsidRPr="00050CFB">
        <w:rPr>
          <w:rFonts w:ascii="Times New Roman" w:hAnsi="Times New Roman" w:cs="Times New Roman"/>
        </w:rPr>
        <w:t>z dnia …………</w:t>
      </w:r>
      <w:r w:rsidR="00146539">
        <w:rPr>
          <w:rFonts w:ascii="Times New Roman" w:hAnsi="Times New Roman" w:cs="Times New Roman"/>
        </w:rPr>
        <w:t>….</w:t>
      </w:r>
      <w:r w:rsidRPr="00050CFB">
        <w:rPr>
          <w:rFonts w:ascii="Times New Roman" w:hAnsi="Times New Roman" w:cs="Times New Roman"/>
        </w:rPr>
        <w:t>…… 20</w:t>
      </w:r>
      <w:r w:rsidR="00FB2A01">
        <w:rPr>
          <w:rFonts w:ascii="Times New Roman" w:hAnsi="Times New Roman" w:cs="Times New Roman"/>
        </w:rPr>
        <w:t>2</w:t>
      </w:r>
      <w:r w:rsidR="008A41F2">
        <w:rPr>
          <w:rFonts w:ascii="Times New Roman" w:hAnsi="Times New Roman" w:cs="Times New Roman"/>
        </w:rPr>
        <w:t>1</w:t>
      </w:r>
      <w:r w:rsidRPr="00050CFB">
        <w:rPr>
          <w:rFonts w:ascii="Times New Roman" w:hAnsi="Times New Roman" w:cs="Times New Roman"/>
        </w:rPr>
        <w:t xml:space="preserve"> r.</w:t>
      </w:r>
    </w:p>
    <w:p w:rsidR="00B51658" w:rsidRPr="00050CFB" w:rsidRDefault="00DD24A0" w:rsidP="00B51658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zmieniające</w:t>
      </w:r>
      <w:r w:rsidR="00AB0818">
        <w:rPr>
          <w:rFonts w:ascii="Times New Roman" w:hAnsi="Times New Roman" w:cs="Times New Roman"/>
        </w:rPr>
        <w:t xml:space="preserve"> rozporządzeni</w:t>
      </w:r>
      <w:r>
        <w:rPr>
          <w:rFonts w:ascii="Times New Roman" w:hAnsi="Times New Roman" w:cs="Times New Roman"/>
        </w:rPr>
        <w:t>e</w:t>
      </w:r>
      <w:r w:rsidR="00AB0818">
        <w:rPr>
          <w:rFonts w:ascii="Times New Roman" w:hAnsi="Times New Roman" w:cs="Times New Roman"/>
        </w:rPr>
        <w:t xml:space="preserve"> w sprawie </w:t>
      </w:r>
      <w:r w:rsidR="00B51658" w:rsidRPr="00050CFB">
        <w:rPr>
          <w:rFonts w:ascii="Times New Roman" w:hAnsi="Times New Roman" w:cs="Times New Roman"/>
        </w:rPr>
        <w:t xml:space="preserve">koordynacji i organizacji </w:t>
      </w:r>
      <w:r w:rsidR="00B51658" w:rsidRPr="00DD24A0">
        <w:rPr>
          <w:rFonts w:ascii="Times New Roman" w:hAnsi="Times New Roman" w:cs="Times New Roman"/>
        </w:rPr>
        <w:t>rozkładów lotów</w:t>
      </w:r>
    </w:p>
    <w:p w:rsidR="00B51658" w:rsidRPr="00050CFB" w:rsidRDefault="00B51658" w:rsidP="00B51658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7B40B1">
        <w:rPr>
          <w:rFonts w:ascii="Times New Roman" w:hAnsi="Times New Roman" w:cs="Times New Roman"/>
          <w:szCs w:val="24"/>
        </w:rPr>
        <w:t xml:space="preserve">Na podstawie art. 67g ustawy z dnia 3 lipca 2002 r. – Prawo lotnicze (Dz. U. z </w:t>
      </w:r>
      <w:r w:rsidR="00C86442" w:rsidRPr="007B40B1">
        <w:rPr>
          <w:rFonts w:ascii="Times New Roman" w:hAnsi="Times New Roman" w:cs="Times New Roman"/>
          <w:szCs w:val="24"/>
        </w:rPr>
        <w:t xml:space="preserve">2020 r. poz. </w:t>
      </w:r>
      <w:r w:rsidR="00DC62F4">
        <w:rPr>
          <w:rFonts w:ascii="Times New Roman" w:hAnsi="Times New Roman" w:cs="Times New Roman"/>
          <w:szCs w:val="24"/>
        </w:rPr>
        <w:t>1970</w:t>
      </w:r>
      <w:r w:rsidRPr="007B40B1">
        <w:rPr>
          <w:rFonts w:ascii="Times New Roman" w:hAnsi="Times New Roman" w:cs="Times New Roman"/>
          <w:szCs w:val="24"/>
        </w:rPr>
        <w:t>) zarządza się, co następuje:</w:t>
      </w:r>
    </w:p>
    <w:p w:rsidR="00BC60AD" w:rsidRDefault="00B51658" w:rsidP="00AB0818">
      <w:pPr>
        <w:pStyle w:val="ARTartustawynprozporzdzenia"/>
        <w:rPr>
          <w:rFonts w:ascii="Times New Roman" w:hAnsi="Times New Roman" w:cs="Times New Roman"/>
          <w:szCs w:val="24"/>
        </w:rPr>
      </w:pPr>
      <w:r w:rsidRPr="003744DE">
        <w:rPr>
          <w:rFonts w:ascii="Times New Roman" w:hAnsi="Times New Roman" w:cs="Times New Roman"/>
          <w:b/>
          <w:szCs w:val="24"/>
        </w:rPr>
        <w:t>§ 1.</w:t>
      </w:r>
      <w:r w:rsidRPr="00050CFB">
        <w:rPr>
          <w:rFonts w:ascii="Times New Roman" w:hAnsi="Times New Roman" w:cs="Times New Roman"/>
          <w:szCs w:val="24"/>
        </w:rPr>
        <w:t> </w:t>
      </w:r>
      <w:r w:rsidR="00DD24A0">
        <w:rPr>
          <w:rFonts w:ascii="Times New Roman" w:hAnsi="Times New Roman" w:cs="Times New Roman"/>
          <w:szCs w:val="24"/>
        </w:rPr>
        <w:t xml:space="preserve">W rozporządzeniu Ministra Infrastruktury </w:t>
      </w:r>
      <w:r w:rsidR="007B40B1">
        <w:rPr>
          <w:rFonts w:ascii="Times New Roman" w:hAnsi="Times New Roman" w:cs="Times New Roman"/>
          <w:szCs w:val="24"/>
        </w:rPr>
        <w:t xml:space="preserve">z dnia 20 sierpnia 2020 r. </w:t>
      </w:r>
      <w:r w:rsidR="00DD24A0">
        <w:rPr>
          <w:rFonts w:ascii="Times New Roman" w:hAnsi="Times New Roman" w:cs="Times New Roman"/>
          <w:szCs w:val="24"/>
        </w:rPr>
        <w:t>w sprawie koordynacji i organizacji rozkładów lotów (</w:t>
      </w:r>
      <w:r w:rsidR="007B40B1">
        <w:rPr>
          <w:rFonts w:ascii="Times New Roman" w:hAnsi="Times New Roman" w:cs="Times New Roman"/>
          <w:szCs w:val="24"/>
        </w:rPr>
        <w:t>Dz.</w:t>
      </w:r>
      <w:r w:rsidR="00F03537">
        <w:rPr>
          <w:rFonts w:ascii="Times New Roman" w:hAnsi="Times New Roman" w:cs="Times New Roman"/>
          <w:szCs w:val="24"/>
        </w:rPr>
        <w:t xml:space="preserve"> </w:t>
      </w:r>
      <w:r w:rsidR="007B40B1">
        <w:rPr>
          <w:rFonts w:ascii="Times New Roman" w:hAnsi="Times New Roman" w:cs="Times New Roman"/>
          <w:szCs w:val="24"/>
        </w:rPr>
        <w:t>U. poz. 1544</w:t>
      </w:r>
      <w:r w:rsidR="00DD24A0">
        <w:rPr>
          <w:rFonts w:ascii="Times New Roman" w:hAnsi="Times New Roman" w:cs="Times New Roman"/>
          <w:szCs w:val="24"/>
        </w:rPr>
        <w:t>)</w:t>
      </w:r>
      <w:r w:rsidR="007B40B1">
        <w:rPr>
          <w:rFonts w:ascii="Times New Roman" w:hAnsi="Times New Roman" w:cs="Times New Roman"/>
          <w:szCs w:val="24"/>
        </w:rPr>
        <w:t xml:space="preserve"> </w:t>
      </w:r>
      <w:r w:rsidR="00BC60AD">
        <w:rPr>
          <w:rFonts w:ascii="Times New Roman" w:hAnsi="Times New Roman" w:cs="Times New Roman"/>
          <w:szCs w:val="24"/>
        </w:rPr>
        <w:t>wprowadza się następujące zmiany:</w:t>
      </w:r>
    </w:p>
    <w:p w:rsidR="00012F7E" w:rsidRDefault="00FE7EC0" w:rsidP="003F5C85">
      <w:pPr>
        <w:pStyle w:val="PKTpunkt"/>
      </w:pPr>
      <w:r>
        <w:t>1)</w:t>
      </w:r>
      <w:r>
        <w:tab/>
      </w:r>
      <w:r w:rsidR="007B40B1">
        <w:t xml:space="preserve">w </w:t>
      </w:r>
      <w:r w:rsidR="007B40B1" w:rsidRPr="007B40B1">
        <w:t>§ 9 ust. 2 otrzymuje brzmienie</w:t>
      </w:r>
      <w:r w:rsidR="007B40B1">
        <w:t>:</w:t>
      </w:r>
    </w:p>
    <w:p w:rsidR="00B51658" w:rsidRPr="00050CFB" w:rsidRDefault="007B40B1" w:rsidP="00AB0818">
      <w:pPr>
        <w:pStyle w:val="ARTartustawynprozporzdzenia"/>
      </w:pPr>
      <w:r>
        <w:t>„</w:t>
      </w:r>
      <w:r w:rsidR="0009756A" w:rsidRPr="003F3C50">
        <w:t xml:space="preserve">2. </w:t>
      </w:r>
      <w:r w:rsidR="00B51658" w:rsidRPr="003F3C50">
        <w:t> </w:t>
      </w:r>
      <w:r w:rsidR="00200237" w:rsidRPr="003F3C50">
        <w:t xml:space="preserve">Wysokość opłaty </w:t>
      </w:r>
      <w:r w:rsidR="00B51658" w:rsidRPr="003F3C50">
        <w:t>za koordynację</w:t>
      </w:r>
      <w:r w:rsidR="000D344A" w:rsidRPr="003F3C50">
        <w:t xml:space="preserve"> </w:t>
      </w:r>
      <w:r w:rsidR="00B51658" w:rsidRPr="003F3C50">
        <w:t>oblicza się według wzoru:</w:t>
      </w:r>
    </w:p>
    <w:p w:rsidR="007864AA" w:rsidRDefault="00366B74" w:rsidP="00933DDE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4"/>
            </w:rPr>
            <w:br w:type="textWrapping" w:clear="all"/>
          </m:r>
        </m:oMath>
      </m:oMathPara>
    </w:p>
    <w:p w:rsidR="00B51658" w:rsidRPr="00050CFB" w:rsidRDefault="00B51658" w:rsidP="007B40B1">
      <w:pPr>
        <w:pStyle w:val="WMATFIZCHEMwzrmatfizlubchem"/>
        <w:jc w:val="left"/>
        <w:rPr>
          <w:rFonts w:cs="Times New Roman"/>
          <w:szCs w:val="24"/>
        </w:rPr>
      </w:pPr>
      <w:r w:rsidRPr="00172C97">
        <w:t>gdzie</w:t>
      </w:r>
      <w:r w:rsidRPr="00050CFB">
        <w:rPr>
          <w:rFonts w:cs="Times New Roman"/>
          <w:szCs w:val="24"/>
        </w:rPr>
        <w:t>:</w:t>
      </w:r>
    </w:p>
    <w:p w:rsidR="00FF54E1" w:rsidRPr="00050CFB" w:rsidRDefault="00366B74" w:rsidP="009544E4">
      <w:pPr>
        <w:pStyle w:val="LEGWMATFIZCHEMlegendawzorumatfizlubchem"/>
        <w:ind w:left="1560" w:hanging="567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</w:rPr>
              <m:t>n</m:t>
            </m:r>
          </m:sub>
        </m:sSub>
      </m:oMath>
      <w:r w:rsidR="00B51658" w:rsidRPr="00050CFB">
        <w:rPr>
          <w:rFonts w:cs="Times New Roman"/>
          <w:szCs w:val="24"/>
        </w:rPr>
        <w:t xml:space="preserve"> –</w:t>
      </w:r>
      <w:r w:rsidR="00B51658" w:rsidRPr="00050CFB">
        <w:rPr>
          <w:rFonts w:cs="Times New Roman"/>
          <w:szCs w:val="24"/>
        </w:rPr>
        <w:tab/>
        <w:t>oznacza wysokość opłaty za koordynację</w:t>
      </w:r>
      <w:r w:rsidR="00933DDE">
        <w:rPr>
          <w:rFonts w:cs="Times New Roman"/>
          <w:szCs w:val="24"/>
        </w:rPr>
        <w:t xml:space="preserve">, gdzie </w:t>
      </w:r>
      <w:r w:rsidR="00FF54E1">
        <w:rPr>
          <w:rFonts w:cs="Times New Roman"/>
          <w:szCs w:val="24"/>
        </w:rPr>
        <w:t>n –</w:t>
      </w:r>
      <w:r w:rsidR="009544E4">
        <w:rPr>
          <w:rFonts w:cs="Times New Roman"/>
          <w:szCs w:val="24"/>
        </w:rPr>
        <w:t xml:space="preserve"> </w:t>
      </w:r>
      <w:r w:rsidR="00FF54E1" w:rsidRPr="006E610C">
        <w:rPr>
          <w:rFonts w:cs="Times New Roman"/>
          <w:szCs w:val="24"/>
        </w:rPr>
        <w:t>oznacza okres, na który ustala się opłatę za koordynację</w:t>
      </w:r>
      <w:r w:rsidR="00E8451F">
        <w:rPr>
          <w:rFonts w:cs="Times New Roman"/>
          <w:szCs w:val="24"/>
        </w:rPr>
        <w:t>,</w:t>
      </w:r>
    </w:p>
    <w:p w:rsidR="00B51658" w:rsidRPr="00050CFB" w:rsidRDefault="00B51658" w:rsidP="00B51658">
      <w:pPr>
        <w:pStyle w:val="LEGWMATFIZCHEMlegendawzorumatfizlubchem"/>
        <w:ind w:left="1560" w:hanging="567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>m –</w:t>
      </w:r>
      <w:r w:rsidRPr="00050CFB">
        <w:rPr>
          <w:rFonts w:cs="Times New Roman"/>
          <w:szCs w:val="24"/>
        </w:rPr>
        <w:tab/>
        <w:t>oznacza łączną kwotę kosztów zaplanowanych w budżecie koordynatora podzieloną przez 2</w:t>
      </w:r>
      <w:r w:rsidR="00E8451F">
        <w:rPr>
          <w:rFonts w:cs="Times New Roman"/>
          <w:szCs w:val="24"/>
        </w:rPr>
        <w:t>,</w:t>
      </w:r>
    </w:p>
    <w:p w:rsidR="00B51658" w:rsidRPr="00050CFB" w:rsidRDefault="00B51658" w:rsidP="00B51658">
      <w:pPr>
        <w:pStyle w:val="LEGWMATFIZCHEMlegendawzorumatfizlubchem"/>
        <w:ind w:left="1559" w:hanging="567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 xml:space="preserve">y </w:t>
      </w:r>
      <w:r w:rsidR="006D0D69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>–</w:t>
      </w:r>
      <w:r w:rsidRPr="00050CFB">
        <w:rPr>
          <w:rFonts w:cs="Times New Roman"/>
          <w:szCs w:val="24"/>
        </w:rPr>
        <w:tab/>
        <w:t>oznacza:</w:t>
      </w:r>
    </w:p>
    <w:p w:rsidR="00C07561" w:rsidRPr="00050CFB" w:rsidRDefault="00C07561" w:rsidP="00C07561">
      <w:pPr>
        <w:pStyle w:val="LEGWMATFIZCHEMlegendawzorumatfizlubchem"/>
        <w:ind w:left="1843" w:hanging="283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Pr="00050CFB">
        <w:rPr>
          <w:rFonts w:cs="Times New Roman"/>
          <w:szCs w:val="24"/>
        </w:rPr>
        <w:t>łączną liczbę operacji lotniczych (startów i lądowań) wykonan</w:t>
      </w:r>
      <w:r>
        <w:rPr>
          <w:rFonts w:cs="Times New Roman"/>
          <w:szCs w:val="24"/>
        </w:rPr>
        <w:t>ych</w:t>
      </w:r>
      <w:r w:rsidRPr="00050CFB">
        <w:rPr>
          <w:rFonts w:cs="Times New Roman"/>
          <w:szCs w:val="24"/>
        </w:rPr>
        <w:t xml:space="preserve"> w dwóch </w:t>
      </w:r>
      <w:r>
        <w:rPr>
          <w:rFonts w:cs="Times New Roman"/>
          <w:szCs w:val="24"/>
        </w:rPr>
        <w:t xml:space="preserve">pełnych </w:t>
      </w:r>
      <w:r w:rsidRPr="00050CFB">
        <w:rPr>
          <w:rFonts w:cs="Times New Roman"/>
          <w:szCs w:val="24"/>
        </w:rPr>
        <w:t xml:space="preserve">sezonach rozkładowych poprzedzających moment </w:t>
      </w:r>
      <w:r w:rsidR="009B622F" w:rsidRPr="009B622F">
        <w:rPr>
          <w:rFonts w:cs="Times New Roman"/>
          <w:szCs w:val="24"/>
        </w:rPr>
        <w:t xml:space="preserve">przedstawienia przez koordynatora projektu budżetu </w:t>
      </w:r>
      <w:r w:rsidR="00BA0965">
        <w:rPr>
          <w:rFonts w:cs="Times New Roman"/>
          <w:szCs w:val="24"/>
        </w:rPr>
        <w:t xml:space="preserve">Prezesowi Urzędu </w:t>
      </w:r>
      <w:r w:rsidR="009B622F" w:rsidRPr="009B622F">
        <w:rPr>
          <w:rFonts w:cs="Times New Roman"/>
          <w:szCs w:val="24"/>
        </w:rPr>
        <w:t>do zatwierdzenia, zgodnie z § 6 ust.</w:t>
      </w:r>
      <w:r w:rsidR="009B622F">
        <w:rPr>
          <w:rFonts w:cs="Times New Roman"/>
          <w:szCs w:val="24"/>
        </w:rPr>
        <w:t xml:space="preserve"> 6</w:t>
      </w:r>
      <w:r w:rsidR="009B622F" w:rsidRPr="009B622F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>– w przypadku pr</w:t>
      </w:r>
      <w:r>
        <w:rPr>
          <w:rFonts w:cs="Times New Roman"/>
          <w:szCs w:val="24"/>
        </w:rPr>
        <w:t xml:space="preserve">ojektu budżetu </w:t>
      </w:r>
      <w:r w:rsidR="003F3C50">
        <w:rPr>
          <w:rFonts w:cs="Times New Roman"/>
          <w:szCs w:val="24"/>
        </w:rPr>
        <w:t>opracowywanego</w:t>
      </w:r>
      <w:r>
        <w:rPr>
          <w:rFonts w:cs="Times New Roman"/>
          <w:szCs w:val="24"/>
        </w:rPr>
        <w:t xml:space="preserve"> dla nowo powołanego koordynatora</w:t>
      </w:r>
      <w:r w:rsidRPr="00050CFB">
        <w:rPr>
          <w:rFonts w:cs="Times New Roman"/>
          <w:szCs w:val="24"/>
        </w:rPr>
        <w:t>,</w:t>
      </w:r>
    </w:p>
    <w:p w:rsidR="00B51658" w:rsidRPr="00050CFB" w:rsidRDefault="00B51658" w:rsidP="003D796B">
      <w:pPr>
        <w:pStyle w:val="LEGWMATFIZCHEMlegendawzorumatfizlubchem"/>
        <w:ind w:left="1843" w:hanging="283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>–</w:t>
      </w:r>
      <w:r w:rsidR="003D796B">
        <w:rPr>
          <w:rFonts w:cs="Times New Roman"/>
          <w:szCs w:val="24"/>
        </w:rPr>
        <w:tab/>
      </w:r>
      <w:r w:rsidRPr="00050CFB">
        <w:rPr>
          <w:rFonts w:cs="Times New Roman"/>
          <w:szCs w:val="24"/>
        </w:rPr>
        <w:t xml:space="preserve">łączną liczbę operacji lotniczych (startów i lądowań), </w:t>
      </w:r>
      <w:r w:rsidR="009168AC">
        <w:rPr>
          <w:rFonts w:cs="Times New Roman"/>
          <w:szCs w:val="24"/>
        </w:rPr>
        <w:t>dla których</w:t>
      </w:r>
      <w:r w:rsidRPr="00050CFB">
        <w:rPr>
          <w:rFonts w:cs="Times New Roman"/>
          <w:szCs w:val="24"/>
        </w:rPr>
        <w:t xml:space="preserve"> zostały </w:t>
      </w:r>
      <w:r w:rsidR="003A5B82">
        <w:rPr>
          <w:rFonts w:cs="Times New Roman"/>
          <w:szCs w:val="24"/>
        </w:rPr>
        <w:t>przydzielone</w:t>
      </w:r>
      <w:r w:rsidRPr="00050CFB">
        <w:rPr>
          <w:rFonts w:cs="Times New Roman"/>
          <w:szCs w:val="24"/>
        </w:rPr>
        <w:t xml:space="preserve"> czasy na start lub lądowanie w rozumieniu rozporządzenia nr 95/93/WE, </w:t>
      </w:r>
      <w:r w:rsidR="009168AC" w:rsidRPr="00050CFB">
        <w:rPr>
          <w:rFonts w:cs="Times New Roman"/>
          <w:szCs w:val="24"/>
        </w:rPr>
        <w:t>wykonan</w:t>
      </w:r>
      <w:r w:rsidR="009168AC">
        <w:rPr>
          <w:rFonts w:cs="Times New Roman"/>
          <w:szCs w:val="24"/>
        </w:rPr>
        <w:t>ych</w:t>
      </w:r>
      <w:r w:rsidR="009168AC" w:rsidRPr="00050CFB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 xml:space="preserve">w dwóch </w:t>
      </w:r>
      <w:r w:rsidR="00C07561">
        <w:rPr>
          <w:rFonts w:cs="Times New Roman"/>
          <w:szCs w:val="24"/>
        </w:rPr>
        <w:t xml:space="preserve">pełnych </w:t>
      </w:r>
      <w:r w:rsidRPr="00050CFB">
        <w:rPr>
          <w:rFonts w:cs="Times New Roman"/>
          <w:szCs w:val="24"/>
        </w:rPr>
        <w:t xml:space="preserve">sezonach rozkładowych </w:t>
      </w:r>
      <w:r w:rsidRPr="00050CFB">
        <w:rPr>
          <w:rFonts w:cs="Times New Roman"/>
          <w:szCs w:val="24"/>
        </w:rPr>
        <w:lastRenderedPageBreak/>
        <w:t xml:space="preserve">poprzedzających moment </w:t>
      </w:r>
      <w:r w:rsidR="009B622F" w:rsidRPr="009B622F">
        <w:rPr>
          <w:rFonts w:cs="Times New Roman"/>
          <w:szCs w:val="24"/>
        </w:rPr>
        <w:t xml:space="preserve">przedstawienia przez koordynatora projektu budżetu </w:t>
      </w:r>
      <w:r w:rsidR="006B7848">
        <w:rPr>
          <w:rFonts w:cs="Times New Roman"/>
          <w:szCs w:val="24"/>
        </w:rPr>
        <w:t xml:space="preserve">Prezesowi Urzędu </w:t>
      </w:r>
      <w:r w:rsidR="009B622F" w:rsidRPr="009B622F">
        <w:rPr>
          <w:rFonts w:cs="Times New Roman"/>
          <w:szCs w:val="24"/>
        </w:rPr>
        <w:t>do zatwierdzenia, zgodnie z § 6 ust. 6</w:t>
      </w:r>
      <w:r w:rsidR="00FE7EC0">
        <w:rPr>
          <w:rFonts w:cs="Times New Roman"/>
          <w:szCs w:val="24"/>
        </w:rPr>
        <w:t>;</w:t>
      </w:r>
      <w:r w:rsidR="00FF54E1">
        <w:rPr>
          <w:rFonts w:cs="Times New Roman"/>
          <w:szCs w:val="24"/>
        </w:rPr>
        <w:t xml:space="preserve"> </w:t>
      </w:r>
      <w:r w:rsidR="00FE7EC0">
        <w:rPr>
          <w:rFonts w:cs="Times New Roman"/>
          <w:szCs w:val="24"/>
        </w:rPr>
        <w:t>j</w:t>
      </w:r>
      <w:r w:rsidR="00FF54E1" w:rsidRPr="006E610C">
        <w:rPr>
          <w:rFonts w:cs="Times New Roman"/>
          <w:szCs w:val="24"/>
        </w:rPr>
        <w:t xml:space="preserve">eżeli </w:t>
      </w:r>
      <w:r w:rsidR="00FF54E1">
        <w:rPr>
          <w:rFonts w:cs="Times New Roman"/>
          <w:szCs w:val="24"/>
        </w:rPr>
        <w:t>liczba</w:t>
      </w:r>
      <w:r w:rsidR="00FF54E1" w:rsidRPr="002427BD">
        <w:rPr>
          <w:rFonts w:cs="Times New Roman"/>
          <w:szCs w:val="24"/>
        </w:rPr>
        <w:t xml:space="preserve"> operacji lotniczych </w:t>
      </w:r>
      <w:r w:rsidR="00FF54E1" w:rsidRPr="00E371A9">
        <w:rPr>
          <w:rFonts w:cs="Times New Roman"/>
          <w:szCs w:val="24"/>
        </w:rPr>
        <w:t>odchylił</w:t>
      </w:r>
      <w:r w:rsidR="00FF54E1">
        <w:rPr>
          <w:rFonts w:cs="Times New Roman"/>
          <w:szCs w:val="24"/>
        </w:rPr>
        <w:t>a</w:t>
      </w:r>
      <w:r w:rsidR="00FF54E1" w:rsidRPr="00E371A9">
        <w:rPr>
          <w:rFonts w:cs="Times New Roman"/>
          <w:szCs w:val="24"/>
        </w:rPr>
        <w:t xml:space="preserve"> się o</w:t>
      </w:r>
      <w:r w:rsidR="00FF54E1">
        <w:rPr>
          <w:rFonts w:cs="Times New Roman"/>
          <w:szCs w:val="24"/>
        </w:rPr>
        <w:t xml:space="preserve"> co najmniej</w:t>
      </w:r>
      <w:r w:rsidR="00FF54E1" w:rsidRPr="00E371A9">
        <w:rPr>
          <w:rFonts w:cs="Times New Roman"/>
          <w:szCs w:val="24"/>
        </w:rPr>
        <w:t xml:space="preserve"> 2</w:t>
      </w:r>
      <w:r w:rsidR="00203E19">
        <w:rPr>
          <w:rFonts w:cs="Times New Roman"/>
          <w:szCs w:val="24"/>
        </w:rPr>
        <w:t>5</w:t>
      </w:r>
      <w:r w:rsidR="00FF54E1" w:rsidRPr="00E371A9">
        <w:rPr>
          <w:rFonts w:cs="Times New Roman"/>
          <w:szCs w:val="24"/>
        </w:rPr>
        <w:t>%</w:t>
      </w:r>
      <w:r w:rsidR="00DE231F">
        <w:rPr>
          <w:rFonts w:cs="Times New Roman"/>
          <w:szCs w:val="24"/>
        </w:rPr>
        <w:t>,</w:t>
      </w:r>
      <w:r w:rsidR="00FF54E1" w:rsidRPr="00E371A9">
        <w:rPr>
          <w:rFonts w:cs="Times New Roman"/>
          <w:szCs w:val="24"/>
        </w:rPr>
        <w:t xml:space="preserve"> od </w:t>
      </w:r>
      <w:r w:rsidR="00FF54E1">
        <w:rPr>
          <w:rFonts w:cs="Times New Roman"/>
          <w:szCs w:val="24"/>
        </w:rPr>
        <w:t xml:space="preserve">liczby operacji lotniczych </w:t>
      </w:r>
      <w:r w:rsidR="00FF54E1" w:rsidRPr="00E371A9">
        <w:rPr>
          <w:rFonts w:cs="Times New Roman"/>
          <w:szCs w:val="24"/>
        </w:rPr>
        <w:t>przyjęt</w:t>
      </w:r>
      <w:r w:rsidR="00FF54E1">
        <w:rPr>
          <w:rFonts w:cs="Times New Roman"/>
          <w:szCs w:val="24"/>
        </w:rPr>
        <w:t>ych</w:t>
      </w:r>
      <w:r w:rsidR="00FF54E1" w:rsidRPr="00E371A9">
        <w:rPr>
          <w:rFonts w:cs="Times New Roman"/>
          <w:szCs w:val="24"/>
        </w:rPr>
        <w:t xml:space="preserve"> do obliczenia opłaty za koordynację w okresie n-1, </w:t>
      </w:r>
      <w:r w:rsidR="0051268B" w:rsidRPr="003F5C85">
        <w:rPr>
          <w:rFonts w:cs="Times New Roman"/>
          <w:szCs w:val="24"/>
        </w:rPr>
        <w:t>stosuje się średnią</w:t>
      </w:r>
      <w:r w:rsidR="00087575">
        <w:rPr>
          <w:rFonts w:cs="Times New Roman"/>
          <w:szCs w:val="24"/>
        </w:rPr>
        <w:t xml:space="preserve"> arytmetyczną z </w:t>
      </w:r>
      <w:r w:rsidR="00087575" w:rsidRPr="00E371A9">
        <w:rPr>
          <w:rFonts w:cs="Times New Roman"/>
          <w:szCs w:val="24"/>
        </w:rPr>
        <w:t>łączn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liczb</w:t>
      </w:r>
      <w:r w:rsidR="00087575">
        <w:rPr>
          <w:rFonts w:cs="Times New Roman"/>
          <w:szCs w:val="24"/>
        </w:rPr>
        <w:t>y</w:t>
      </w:r>
      <w:r w:rsidR="00087575" w:rsidRPr="00E371A9">
        <w:rPr>
          <w:rFonts w:cs="Times New Roman"/>
          <w:szCs w:val="24"/>
        </w:rPr>
        <w:t xml:space="preserve"> operacji lotniczych (startów i lądowań) wykorzystan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do obliczenia opłaty </w:t>
      </w:r>
      <w:r w:rsidR="00087575">
        <w:rPr>
          <w:rFonts w:cs="Times New Roman"/>
          <w:szCs w:val="24"/>
        </w:rPr>
        <w:t xml:space="preserve">za </w:t>
      </w:r>
      <w:r w:rsidR="00087575" w:rsidRPr="00AF1D55">
        <w:rPr>
          <w:rFonts w:cs="Times New Roman"/>
          <w:szCs w:val="24"/>
        </w:rPr>
        <w:t>koordynac</w:t>
      </w:r>
      <w:r w:rsidR="00087575">
        <w:rPr>
          <w:rFonts w:cs="Times New Roman"/>
          <w:szCs w:val="24"/>
        </w:rPr>
        <w:t>ję</w:t>
      </w:r>
      <w:r w:rsidR="00087575" w:rsidRPr="00AF1D55">
        <w:rPr>
          <w:rFonts w:cs="Times New Roman"/>
          <w:szCs w:val="24"/>
        </w:rPr>
        <w:t xml:space="preserve"> w okresie n-1</w:t>
      </w:r>
      <w:r w:rsidR="00087575">
        <w:rPr>
          <w:rFonts w:cs="Times New Roman"/>
          <w:szCs w:val="24"/>
        </w:rPr>
        <w:t xml:space="preserve"> oraz z liczby</w:t>
      </w:r>
      <w:r w:rsidR="00087575" w:rsidRPr="00385F77">
        <w:rPr>
          <w:rFonts w:cs="Times New Roman"/>
          <w:szCs w:val="24"/>
        </w:rPr>
        <w:t xml:space="preserve"> operacji lotniczych (startów i lądowań), dla których zostały przydzielone czasy na start lub lądowanie w rozumieniu rozporządzenia nr 95/93/WE, wykonanych w dwóch pełnych sezonach rozkładowych poprzedzających moment przedstawienia przez koordynatora projektu budżetu Prezesowi Urzędu do zatwierdzenia</w:t>
      </w:r>
      <w:r w:rsidR="00560F89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 xml:space="preserve">– w przypadku projektu budżetu </w:t>
      </w:r>
      <w:r w:rsidR="003F3C50">
        <w:rPr>
          <w:rFonts w:cs="Times New Roman"/>
          <w:szCs w:val="24"/>
        </w:rPr>
        <w:t xml:space="preserve">opracowywanego </w:t>
      </w:r>
      <w:r w:rsidRPr="00050CFB">
        <w:rPr>
          <w:rFonts w:cs="Times New Roman"/>
          <w:szCs w:val="24"/>
        </w:rPr>
        <w:t>na okres 12 miesięcy,</w:t>
      </w:r>
    </w:p>
    <w:p w:rsidR="00BC60AD" w:rsidRDefault="00B51658" w:rsidP="0089627D">
      <w:pPr>
        <w:pStyle w:val="LEGWMATFIZCHEMlegendawzorumatfizlubchem"/>
        <w:ind w:left="1843" w:hanging="283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 xml:space="preserve">– </w:t>
      </w:r>
      <w:r w:rsidR="003D796B">
        <w:rPr>
          <w:rFonts w:cs="Times New Roman"/>
          <w:szCs w:val="24"/>
        </w:rPr>
        <w:tab/>
      </w:r>
      <w:r w:rsidRPr="00050CFB">
        <w:rPr>
          <w:rFonts w:cs="Times New Roman"/>
          <w:szCs w:val="24"/>
        </w:rPr>
        <w:t xml:space="preserve">łączną liczbę operacji lotniczych (startów i lądowań), </w:t>
      </w:r>
      <w:r w:rsidR="009168AC">
        <w:rPr>
          <w:rFonts w:cs="Times New Roman"/>
          <w:szCs w:val="24"/>
        </w:rPr>
        <w:t>dla których</w:t>
      </w:r>
      <w:r w:rsidRPr="00050CFB">
        <w:rPr>
          <w:rFonts w:cs="Times New Roman"/>
          <w:szCs w:val="24"/>
        </w:rPr>
        <w:t xml:space="preserve"> zostały przy</w:t>
      </w:r>
      <w:r w:rsidR="003A5B82">
        <w:rPr>
          <w:rFonts w:cs="Times New Roman"/>
          <w:szCs w:val="24"/>
        </w:rPr>
        <w:t>dzielone</w:t>
      </w:r>
      <w:r w:rsidRPr="00050CFB">
        <w:rPr>
          <w:rFonts w:cs="Times New Roman"/>
          <w:szCs w:val="24"/>
        </w:rPr>
        <w:t xml:space="preserve"> czasy na start lub lądowanie w rozumieniu rozporządzenia nr 95/93/WE, wykonan</w:t>
      </w:r>
      <w:r w:rsidR="009E3E8C">
        <w:rPr>
          <w:rFonts w:cs="Times New Roman"/>
          <w:szCs w:val="24"/>
        </w:rPr>
        <w:t>ych</w:t>
      </w:r>
      <w:r w:rsidRPr="00050CFB">
        <w:rPr>
          <w:rFonts w:cs="Times New Roman"/>
          <w:szCs w:val="24"/>
        </w:rPr>
        <w:t xml:space="preserve"> w analogicznym okresie roku poprzedzającego w stosunku do okresu, na który </w:t>
      </w:r>
      <w:r w:rsidR="009168AC" w:rsidRPr="00050CFB">
        <w:rPr>
          <w:rFonts w:cs="Times New Roman"/>
          <w:szCs w:val="24"/>
        </w:rPr>
        <w:t>wprowadzon</w:t>
      </w:r>
      <w:r w:rsidR="009168AC">
        <w:rPr>
          <w:rFonts w:cs="Times New Roman"/>
          <w:szCs w:val="24"/>
        </w:rPr>
        <w:t>o</w:t>
      </w:r>
      <w:r w:rsidR="009168AC" w:rsidRPr="00050CFB">
        <w:rPr>
          <w:rFonts w:cs="Times New Roman"/>
          <w:szCs w:val="24"/>
        </w:rPr>
        <w:t xml:space="preserve"> koordynacj</w:t>
      </w:r>
      <w:r w:rsidR="009168AC">
        <w:rPr>
          <w:rFonts w:cs="Times New Roman"/>
          <w:szCs w:val="24"/>
        </w:rPr>
        <w:t>ę</w:t>
      </w:r>
      <w:r w:rsidR="0031191F">
        <w:rPr>
          <w:rFonts w:cs="Times New Roman"/>
          <w:szCs w:val="24"/>
        </w:rPr>
        <w:t xml:space="preserve">, </w:t>
      </w:r>
      <w:r w:rsidR="0031191F" w:rsidRPr="0031191F">
        <w:rPr>
          <w:rFonts w:cs="Times New Roman"/>
          <w:szCs w:val="24"/>
        </w:rPr>
        <w:t>wskazanego w decyzji wprowadzającej koordynację w danym porcie lotniczym</w:t>
      </w:r>
      <w:r w:rsidR="00715C55">
        <w:rPr>
          <w:rFonts w:cs="Times New Roman"/>
          <w:szCs w:val="24"/>
        </w:rPr>
        <w:t>;</w:t>
      </w:r>
      <w:r w:rsidR="00FF54E1" w:rsidRPr="00FF54E1">
        <w:rPr>
          <w:rFonts w:cs="Times New Roman"/>
          <w:szCs w:val="24"/>
        </w:rPr>
        <w:t xml:space="preserve"> </w:t>
      </w:r>
      <w:r w:rsidR="00715C55">
        <w:rPr>
          <w:rFonts w:cs="Times New Roman"/>
          <w:szCs w:val="24"/>
        </w:rPr>
        <w:t>j</w:t>
      </w:r>
      <w:r w:rsidR="00FF54E1" w:rsidRPr="002427BD">
        <w:rPr>
          <w:rFonts w:cs="Times New Roman"/>
          <w:szCs w:val="24"/>
        </w:rPr>
        <w:t xml:space="preserve">eżeli </w:t>
      </w:r>
      <w:r w:rsidR="00FF54E1">
        <w:rPr>
          <w:rFonts w:cs="Times New Roman"/>
          <w:szCs w:val="24"/>
        </w:rPr>
        <w:t>liczba</w:t>
      </w:r>
      <w:r w:rsidR="00FF54E1" w:rsidRPr="002427BD">
        <w:rPr>
          <w:rFonts w:cs="Times New Roman"/>
          <w:szCs w:val="24"/>
        </w:rPr>
        <w:t xml:space="preserve"> operacji lotniczych </w:t>
      </w:r>
      <w:r w:rsidR="00FF54E1" w:rsidRPr="00E371A9">
        <w:rPr>
          <w:rFonts w:cs="Times New Roman"/>
          <w:szCs w:val="24"/>
        </w:rPr>
        <w:t>odchylił</w:t>
      </w:r>
      <w:r w:rsidR="00FF54E1">
        <w:rPr>
          <w:rFonts w:cs="Times New Roman"/>
          <w:szCs w:val="24"/>
        </w:rPr>
        <w:t>a</w:t>
      </w:r>
      <w:r w:rsidR="00FF54E1" w:rsidRPr="00E371A9">
        <w:rPr>
          <w:rFonts w:cs="Times New Roman"/>
          <w:szCs w:val="24"/>
        </w:rPr>
        <w:t xml:space="preserve"> się o</w:t>
      </w:r>
      <w:r w:rsidR="00FF54E1">
        <w:rPr>
          <w:rFonts w:cs="Times New Roman"/>
          <w:szCs w:val="24"/>
        </w:rPr>
        <w:t xml:space="preserve"> co najmniej</w:t>
      </w:r>
      <w:r w:rsidR="00FF54E1" w:rsidRPr="00E371A9">
        <w:rPr>
          <w:rFonts w:cs="Times New Roman"/>
          <w:szCs w:val="24"/>
        </w:rPr>
        <w:t xml:space="preserve"> 2</w:t>
      </w:r>
      <w:r w:rsidR="00203E19">
        <w:rPr>
          <w:rFonts w:cs="Times New Roman"/>
          <w:szCs w:val="24"/>
        </w:rPr>
        <w:t>5</w:t>
      </w:r>
      <w:r w:rsidR="00FF54E1" w:rsidRPr="00E371A9">
        <w:rPr>
          <w:rFonts w:cs="Times New Roman"/>
          <w:szCs w:val="24"/>
        </w:rPr>
        <w:t xml:space="preserve">% od </w:t>
      </w:r>
      <w:r w:rsidR="00FF54E1">
        <w:rPr>
          <w:rFonts w:cs="Times New Roman"/>
          <w:szCs w:val="24"/>
        </w:rPr>
        <w:t xml:space="preserve">liczby operacji lotniczych </w:t>
      </w:r>
      <w:r w:rsidR="00FF54E1" w:rsidRPr="00E371A9">
        <w:rPr>
          <w:rFonts w:cs="Times New Roman"/>
          <w:szCs w:val="24"/>
        </w:rPr>
        <w:t>przyjęt</w:t>
      </w:r>
      <w:r w:rsidR="00FF54E1">
        <w:rPr>
          <w:rFonts w:cs="Times New Roman"/>
          <w:szCs w:val="24"/>
        </w:rPr>
        <w:t>ych</w:t>
      </w:r>
      <w:r w:rsidR="00FF54E1" w:rsidRPr="00E371A9">
        <w:rPr>
          <w:rFonts w:cs="Times New Roman"/>
          <w:szCs w:val="24"/>
        </w:rPr>
        <w:t xml:space="preserve"> do obliczenia opłaty za koordynację w okresie n-1, </w:t>
      </w:r>
      <w:r w:rsidR="00087575" w:rsidRPr="00E371A9">
        <w:rPr>
          <w:rFonts w:cs="Times New Roman"/>
          <w:szCs w:val="24"/>
        </w:rPr>
        <w:t xml:space="preserve">stosuje się </w:t>
      </w:r>
      <w:r w:rsidR="00087575">
        <w:rPr>
          <w:rFonts w:cs="Times New Roman"/>
          <w:szCs w:val="24"/>
        </w:rPr>
        <w:t xml:space="preserve">średnią arytmetyczną z </w:t>
      </w:r>
      <w:r w:rsidR="00087575" w:rsidRPr="00E371A9">
        <w:rPr>
          <w:rFonts w:cs="Times New Roman"/>
          <w:szCs w:val="24"/>
        </w:rPr>
        <w:t>łączn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liczb</w:t>
      </w:r>
      <w:r w:rsidR="00087575">
        <w:rPr>
          <w:rFonts w:cs="Times New Roman"/>
          <w:szCs w:val="24"/>
        </w:rPr>
        <w:t>y</w:t>
      </w:r>
      <w:r w:rsidR="00087575" w:rsidRPr="00E371A9">
        <w:rPr>
          <w:rFonts w:cs="Times New Roman"/>
          <w:szCs w:val="24"/>
        </w:rPr>
        <w:t xml:space="preserve"> operacji lotniczych (startów i lądowań) wykorzystan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do obliczenia opłaty </w:t>
      </w:r>
      <w:r w:rsidR="00087575">
        <w:rPr>
          <w:rFonts w:cs="Times New Roman"/>
          <w:szCs w:val="24"/>
        </w:rPr>
        <w:t xml:space="preserve">za </w:t>
      </w:r>
      <w:r w:rsidR="00087575" w:rsidRPr="00AF1D55">
        <w:rPr>
          <w:rFonts w:cs="Times New Roman"/>
          <w:szCs w:val="24"/>
        </w:rPr>
        <w:t>koordynac</w:t>
      </w:r>
      <w:r w:rsidR="00087575">
        <w:rPr>
          <w:rFonts w:cs="Times New Roman"/>
          <w:szCs w:val="24"/>
        </w:rPr>
        <w:t>ję</w:t>
      </w:r>
      <w:r w:rsidR="00087575" w:rsidRPr="00AF1D55">
        <w:rPr>
          <w:rFonts w:cs="Times New Roman"/>
          <w:szCs w:val="24"/>
        </w:rPr>
        <w:t xml:space="preserve"> w okresie n-1</w:t>
      </w:r>
      <w:r w:rsidR="00087575">
        <w:rPr>
          <w:rFonts w:cs="Times New Roman"/>
          <w:szCs w:val="24"/>
        </w:rPr>
        <w:t xml:space="preserve"> oraz z liczby</w:t>
      </w:r>
      <w:r w:rsidR="00087575" w:rsidRPr="00385F77">
        <w:rPr>
          <w:rFonts w:cs="Times New Roman"/>
          <w:szCs w:val="24"/>
        </w:rPr>
        <w:t xml:space="preserve"> operacji lotniczych (startów i lądowań), dla których zostały przydzielone czasy na start lub lądowanie w rozumieniu rozporządzenia nr 95/93/WE, </w:t>
      </w:r>
      <w:r w:rsidR="00087575" w:rsidRPr="00050CFB">
        <w:rPr>
          <w:rFonts w:cs="Times New Roman"/>
          <w:szCs w:val="24"/>
        </w:rPr>
        <w:t>wykonan</w:t>
      </w:r>
      <w:r w:rsidR="00087575">
        <w:rPr>
          <w:rFonts w:cs="Times New Roman"/>
          <w:szCs w:val="24"/>
        </w:rPr>
        <w:t>ych</w:t>
      </w:r>
      <w:r w:rsidR="00087575" w:rsidRPr="00050CFB">
        <w:rPr>
          <w:rFonts w:cs="Times New Roman"/>
          <w:szCs w:val="24"/>
        </w:rPr>
        <w:t xml:space="preserve"> w analogicznym okresie roku poprzedzającego w stosunku do okresu, na który wprowadzon</w:t>
      </w:r>
      <w:r w:rsidR="00087575">
        <w:rPr>
          <w:rFonts w:cs="Times New Roman"/>
          <w:szCs w:val="24"/>
        </w:rPr>
        <w:t>o</w:t>
      </w:r>
      <w:r w:rsidR="00087575" w:rsidRPr="00050CFB">
        <w:rPr>
          <w:rFonts w:cs="Times New Roman"/>
          <w:szCs w:val="24"/>
        </w:rPr>
        <w:t xml:space="preserve"> koordynacj</w:t>
      </w:r>
      <w:r w:rsidR="00087575">
        <w:rPr>
          <w:rFonts w:cs="Times New Roman"/>
          <w:szCs w:val="24"/>
        </w:rPr>
        <w:t xml:space="preserve">ę, </w:t>
      </w:r>
      <w:r w:rsidR="00087575" w:rsidRPr="0031191F">
        <w:rPr>
          <w:rFonts w:cs="Times New Roman"/>
          <w:szCs w:val="24"/>
        </w:rPr>
        <w:t>wskazanego w decyzji wprowadzającej koordynację w danym porcie lotniczym</w:t>
      </w:r>
      <w:r w:rsidR="00087575" w:rsidRPr="00E371A9" w:rsidDel="00642584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>– w przypadku wprowadzenia koordynacji na okres krótszy niż 12 miesięcy.</w:t>
      </w:r>
      <w:r w:rsidR="003F5C85">
        <w:rPr>
          <w:rFonts w:cs="Times New Roman"/>
          <w:szCs w:val="24"/>
        </w:rPr>
        <w:t>”;</w:t>
      </w:r>
    </w:p>
    <w:p w:rsidR="00012F7E" w:rsidRDefault="00FE7EC0" w:rsidP="003F5C85">
      <w:pPr>
        <w:pStyle w:val="PKTpunkt"/>
      </w:pPr>
      <w:r>
        <w:t>2)</w:t>
      </w:r>
      <w:r>
        <w:tab/>
      </w:r>
      <w:r w:rsidR="007B40B1">
        <w:t xml:space="preserve">w </w:t>
      </w:r>
      <w:r w:rsidR="007B40B1" w:rsidRPr="007B40B1">
        <w:t xml:space="preserve">§ </w:t>
      </w:r>
      <w:r w:rsidR="007B40B1">
        <w:t>16</w:t>
      </w:r>
      <w:r w:rsidR="007B40B1" w:rsidRPr="007B40B1">
        <w:t xml:space="preserve"> ust. 2 otrzymuje brzmienie</w:t>
      </w:r>
      <w:r w:rsidR="007B40B1">
        <w:t>:</w:t>
      </w:r>
    </w:p>
    <w:p w:rsidR="0089627D" w:rsidRDefault="007B40B1" w:rsidP="0089627D">
      <w:pPr>
        <w:pStyle w:val="ARTartustawynprozporzdzenia"/>
      </w:pPr>
      <w:r>
        <w:rPr>
          <w:rFonts w:ascii="Times New Roman" w:hAnsi="Times New Roman" w:cs="Times New Roman"/>
          <w:szCs w:val="24"/>
        </w:rPr>
        <w:t>„</w:t>
      </w:r>
      <w:r w:rsidR="00F53643" w:rsidRPr="007B40B1">
        <w:rPr>
          <w:rFonts w:ascii="Times New Roman" w:hAnsi="Times New Roman" w:cs="Times New Roman"/>
          <w:szCs w:val="24"/>
        </w:rPr>
        <w:t>2</w:t>
      </w:r>
      <w:r w:rsidR="00F53643" w:rsidRPr="003F3C50">
        <w:t xml:space="preserve">.  Wysokość opłaty za </w:t>
      </w:r>
      <w:r w:rsidR="005B3BE9">
        <w:t>organizację</w:t>
      </w:r>
      <w:r w:rsidR="005766D5">
        <w:t xml:space="preserve"> </w:t>
      </w:r>
      <w:r w:rsidR="005766D5">
        <w:rPr>
          <w:rFonts w:ascii="Times New Roman" w:hAnsi="Times New Roman" w:cs="Times New Roman"/>
          <w:szCs w:val="24"/>
        </w:rPr>
        <w:t>rozkładów lotów</w:t>
      </w:r>
      <w:r w:rsidR="00F53643" w:rsidRPr="003F3C50">
        <w:t xml:space="preserve"> oblicza się według wzoru:</w:t>
      </w:r>
    </w:p>
    <w:p w:rsidR="0089627D" w:rsidRPr="00050CFB" w:rsidRDefault="0089627D" w:rsidP="0089627D">
      <w:pPr>
        <w:pStyle w:val="ARTartustawynprozporzdzenia"/>
      </w:pPr>
    </w:p>
    <w:p w:rsidR="007864AA" w:rsidRDefault="00366B74" w:rsidP="00933DDE">
      <w:pPr>
        <w:pStyle w:val="WMATFIZCHEMwzrmatfizlubchem"/>
        <w:rPr>
          <w:rFonts w:cs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y</m:t>
              </m:r>
            </m:den>
          </m:f>
        </m:oMath>
      </m:oMathPara>
    </w:p>
    <w:p w:rsidR="00F53643" w:rsidRPr="00050CFB" w:rsidRDefault="00F53643" w:rsidP="00F53643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172C97">
        <w:lastRenderedPageBreak/>
        <w:t>gdzie</w:t>
      </w:r>
      <w:r w:rsidRPr="00050CFB">
        <w:rPr>
          <w:rFonts w:ascii="Times New Roman" w:hAnsi="Times New Roman" w:cs="Times New Roman"/>
          <w:szCs w:val="24"/>
        </w:rPr>
        <w:t>:</w:t>
      </w:r>
    </w:p>
    <w:p w:rsidR="00FF54E1" w:rsidRPr="00050CFB" w:rsidRDefault="00366B74" w:rsidP="00FF52FC">
      <w:pPr>
        <w:pStyle w:val="LEGWMATFIZCHEMlegendawzorumatfizlubchem"/>
        <w:ind w:left="1560" w:hanging="567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</w:rPr>
              <m:t>n</m:t>
            </m:r>
          </m:sub>
        </m:sSub>
      </m:oMath>
      <w:r w:rsidR="00F53643" w:rsidRPr="00050CFB">
        <w:rPr>
          <w:rFonts w:cs="Times New Roman"/>
          <w:szCs w:val="24"/>
        </w:rPr>
        <w:t xml:space="preserve"> –</w:t>
      </w:r>
      <w:r w:rsidR="00F53643" w:rsidRPr="00050CFB">
        <w:rPr>
          <w:rFonts w:cs="Times New Roman"/>
          <w:szCs w:val="24"/>
        </w:rPr>
        <w:tab/>
        <w:t xml:space="preserve">oznacza wysokość opłaty za </w:t>
      </w:r>
      <w:r w:rsidR="005B3BE9">
        <w:rPr>
          <w:rFonts w:cs="Times New Roman"/>
          <w:szCs w:val="24"/>
        </w:rPr>
        <w:t>organizację</w:t>
      </w:r>
      <w:r w:rsidR="005766D5">
        <w:rPr>
          <w:rFonts w:cs="Times New Roman"/>
          <w:szCs w:val="24"/>
        </w:rPr>
        <w:t xml:space="preserve"> rozkładów lotów</w:t>
      </w:r>
      <w:r w:rsidR="00E8451F">
        <w:rPr>
          <w:rFonts w:cs="Times New Roman"/>
          <w:szCs w:val="24"/>
        </w:rPr>
        <w:t>,</w:t>
      </w:r>
      <w:r w:rsidR="00933DDE">
        <w:rPr>
          <w:rFonts w:cs="Times New Roman"/>
          <w:szCs w:val="24"/>
        </w:rPr>
        <w:t xml:space="preserve"> gdzie </w:t>
      </w:r>
      <w:r w:rsidR="00FF54E1">
        <w:rPr>
          <w:rFonts w:cs="Times New Roman"/>
          <w:szCs w:val="24"/>
        </w:rPr>
        <w:t>n –</w:t>
      </w:r>
      <w:r w:rsidR="009544E4">
        <w:rPr>
          <w:rFonts w:cs="Times New Roman"/>
          <w:szCs w:val="24"/>
        </w:rPr>
        <w:t xml:space="preserve"> </w:t>
      </w:r>
      <w:r w:rsidR="00FF54E1" w:rsidRPr="006E610C">
        <w:rPr>
          <w:rFonts w:cs="Times New Roman"/>
          <w:szCs w:val="24"/>
        </w:rPr>
        <w:t xml:space="preserve">oznacza okres, na który ustala się opłatę za </w:t>
      </w:r>
      <w:r w:rsidR="00EC5EBF">
        <w:rPr>
          <w:rFonts w:cs="Times New Roman"/>
          <w:szCs w:val="24"/>
        </w:rPr>
        <w:t>organizację rozkładów lotów</w:t>
      </w:r>
      <w:r w:rsidR="00E8451F">
        <w:rPr>
          <w:rFonts w:cs="Times New Roman"/>
          <w:szCs w:val="24"/>
        </w:rPr>
        <w:t>,</w:t>
      </w:r>
    </w:p>
    <w:p w:rsidR="00F53643" w:rsidRPr="00050CFB" w:rsidRDefault="00F53643" w:rsidP="00F53643">
      <w:pPr>
        <w:pStyle w:val="LEGWMATFIZCHEMlegendawzorumatfizlubchem"/>
        <w:ind w:left="1560" w:hanging="567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>m –</w:t>
      </w:r>
      <w:r w:rsidRPr="00050CFB">
        <w:rPr>
          <w:rFonts w:cs="Times New Roman"/>
          <w:szCs w:val="24"/>
        </w:rPr>
        <w:tab/>
        <w:t xml:space="preserve">oznacza łączną kwotę kosztów zaplanowanych w budżecie </w:t>
      </w:r>
      <w:r w:rsidR="005B3BE9">
        <w:t>organizatora rozkładów lotów</w:t>
      </w:r>
      <w:r w:rsidR="005B3BE9" w:rsidRPr="00050CFB">
        <w:t xml:space="preserve"> </w:t>
      </w:r>
      <w:r w:rsidRPr="00050CFB">
        <w:rPr>
          <w:rFonts w:cs="Times New Roman"/>
          <w:szCs w:val="24"/>
        </w:rPr>
        <w:t>podzieloną przez 2</w:t>
      </w:r>
      <w:r w:rsidR="00E8451F">
        <w:rPr>
          <w:rFonts w:cs="Times New Roman"/>
          <w:szCs w:val="24"/>
        </w:rPr>
        <w:t>,</w:t>
      </w:r>
    </w:p>
    <w:p w:rsidR="00F53643" w:rsidRPr="00050CFB" w:rsidRDefault="00F53643" w:rsidP="00F53643">
      <w:pPr>
        <w:pStyle w:val="LEGWMATFIZCHEMlegendawzorumatfizlubchem"/>
        <w:ind w:left="1559" w:hanging="567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 xml:space="preserve">y </w:t>
      </w:r>
      <w:r w:rsidR="006D0D69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>–</w:t>
      </w:r>
      <w:r w:rsidRPr="00050CFB">
        <w:rPr>
          <w:rFonts w:cs="Times New Roman"/>
          <w:szCs w:val="24"/>
        </w:rPr>
        <w:tab/>
        <w:t>oznacza:</w:t>
      </w:r>
    </w:p>
    <w:p w:rsidR="00F53643" w:rsidRPr="00050CFB" w:rsidRDefault="00F53643" w:rsidP="00462B2B">
      <w:pPr>
        <w:pStyle w:val="LEGWMATFIZCHEMlegendawzorumatfizlubchem"/>
        <w:ind w:left="1843" w:hanging="283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Pr="00050CFB">
        <w:rPr>
          <w:rFonts w:cs="Times New Roman"/>
          <w:szCs w:val="24"/>
        </w:rPr>
        <w:t>łączną liczbę operacji lotniczych (startów i lądowań) wykonan</w:t>
      </w:r>
      <w:r>
        <w:rPr>
          <w:rFonts w:cs="Times New Roman"/>
          <w:szCs w:val="24"/>
        </w:rPr>
        <w:t>ych</w:t>
      </w:r>
      <w:r w:rsidRPr="00050CFB">
        <w:rPr>
          <w:rFonts w:cs="Times New Roman"/>
          <w:szCs w:val="24"/>
        </w:rPr>
        <w:t xml:space="preserve"> w dwóch </w:t>
      </w:r>
      <w:r>
        <w:rPr>
          <w:rFonts w:cs="Times New Roman"/>
          <w:szCs w:val="24"/>
        </w:rPr>
        <w:t xml:space="preserve">pełnych </w:t>
      </w:r>
      <w:r w:rsidRPr="00050CFB">
        <w:rPr>
          <w:rFonts w:cs="Times New Roman"/>
          <w:szCs w:val="24"/>
        </w:rPr>
        <w:t xml:space="preserve">sezonach rozkładowych poprzedzających moment </w:t>
      </w:r>
      <w:r w:rsidRPr="009B622F">
        <w:rPr>
          <w:rFonts w:cs="Times New Roman"/>
          <w:szCs w:val="24"/>
        </w:rPr>
        <w:t xml:space="preserve">przedstawienia przez </w:t>
      </w:r>
      <w:r w:rsidR="00462B2B">
        <w:t>organizatora rozkładów lotów</w:t>
      </w:r>
      <w:r w:rsidR="00462B2B" w:rsidRPr="009B622F">
        <w:rPr>
          <w:rFonts w:cs="Times New Roman"/>
          <w:szCs w:val="24"/>
        </w:rPr>
        <w:t xml:space="preserve"> </w:t>
      </w:r>
      <w:r w:rsidRPr="009B622F">
        <w:rPr>
          <w:rFonts w:cs="Times New Roman"/>
          <w:szCs w:val="24"/>
        </w:rPr>
        <w:t xml:space="preserve">projektu budżetu </w:t>
      </w:r>
      <w:r>
        <w:rPr>
          <w:rFonts w:cs="Times New Roman"/>
          <w:szCs w:val="24"/>
        </w:rPr>
        <w:t xml:space="preserve">Prezesowi Urzędu </w:t>
      </w:r>
      <w:r w:rsidR="00B864B5">
        <w:rPr>
          <w:rFonts w:cs="Times New Roman"/>
          <w:szCs w:val="24"/>
        </w:rPr>
        <w:t>do zatwierdzenia, zgodnie z § 13</w:t>
      </w:r>
      <w:r w:rsidRPr="009B622F">
        <w:rPr>
          <w:rFonts w:cs="Times New Roman"/>
          <w:szCs w:val="24"/>
        </w:rPr>
        <w:t xml:space="preserve"> ust.</w:t>
      </w:r>
      <w:r>
        <w:rPr>
          <w:rFonts w:cs="Times New Roman"/>
          <w:szCs w:val="24"/>
        </w:rPr>
        <w:t xml:space="preserve"> 6</w:t>
      </w:r>
      <w:r w:rsidR="00715C55">
        <w:rPr>
          <w:rFonts w:cs="Times New Roman"/>
          <w:szCs w:val="24"/>
        </w:rPr>
        <w:t>;</w:t>
      </w:r>
      <w:r w:rsidR="00FF54E1">
        <w:rPr>
          <w:rFonts w:cs="Times New Roman"/>
          <w:szCs w:val="24"/>
        </w:rPr>
        <w:t xml:space="preserve"> </w:t>
      </w:r>
      <w:r w:rsidR="00715C55">
        <w:rPr>
          <w:rFonts w:cs="Times New Roman"/>
          <w:szCs w:val="24"/>
        </w:rPr>
        <w:t>j</w:t>
      </w:r>
      <w:r w:rsidR="00FF54E1" w:rsidRPr="006E610C">
        <w:rPr>
          <w:rFonts w:cs="Times New Roman"/>
          <w:szCs w:val="24"/>
        </w:rPr>
        <w:t xml:space="preserve">eżeli </w:t>
      </w:r>
      <w:r w:rsidR="00FF54E1">
        <w:rPr>
          <w:rFonts w:cs="Times New Roman"/>
          <w:szCs w:val="24"/>
        </w:rPr>
        <w:t>liczba</w:t>
      </w:r>
      <w:r w:rsidR="00FF54E1" w:rsidRPr="002427BD">
        <w:rPr>
          <w:rFonts w:cs="Times New Roman"/>
          <w:szCs w:val="24"/>
        </w:rPr>
        <w:t xml:space="preserve"> operacji lotniczych </w:t>
      </w:r>
      <w:r w:rsidR="00FF54E1" w:rsidRPr="00E371A9">
        <w:rPr>
          <w:rFonts w:cs="Times New Roman"/>
          <w:szCs w:val="24"/>
        </w:rPr>
        <w:t>odchylił</w:t>
      </w:r>
      <w:r w:rsidR="00FF54E1">
        <w:rPr>
          <w:rFonts w:cs="Times New Roman"/>
          <w:szCs w:val="24"/>
        </w:rPr>
        <w:t>a</w:t>
      </w:r>
      <w:r w:rsidR="00FF54E1" w:rsidRPr="00E371A9">
        <w:rPr>
          <w:rFonts w:cs="Times New Roman"/>
          <w:szCs w:val="24"/>
        </w:rPr>
        <w:t xml:space="preserve"> się o</w:t>
      </w:r>
      <w:r w:rsidR="00FF54E1">
        <w:rPr>
          <w:rFonts w:cs="Times New Roman"/>
          <w:szCs w:val="24"/>
        </w:rPr>
        <w:t xml:space="preserve"> co najmniej</w:t>
      </w:r>
      <w:r w:rsidR="00FF54E1" w:rsidRPr="00E371A9">
        <w:rPr>
          <w:rFonts w:cs="Times New Roman"/>
          <w:szCs w:val="24"/>
        </w:rPr>
        <w:t xml:space="preserve"> 2</w:t>
      </w:r>
      <w:r w:rsidR="00203E19">
        <w:rPr>
          <w:rFonts w:cs="Times New Roman"/>
          <w:szCs w:val="24"/>
        </w:rPr>
        <w:t>5</w:t>
      </w:r>
      <w:r w:rsidR="00FF54E1" w:rsidRPr="00E371A9">
        <w:rPr>
          <w:rFonts w:cs="Times New Roman"/>
          <w:szCs w:val="24"/>
        </w:rPr>
        <w:t xml:space="preserve">% od </w:t>
      </w:r>
      <w:r w:rsidR="00FF54E1">
        <w:rPr>
          <w:rFonts w:cs="Times New Roman"/>
          <w:szCs w:val="24"/>
        </w:rPr>
        <w:t xml:space="preserve">liczby operacji lotniczych </w:t>
      </w:r>
      <w:r w:rsidR="00FF54E1" w:rsidRPr="00E371A9">
        <w:rPr>
          <w:rFonts w:cs="Times New Roman"/>
          <w:szCs w:val="24"/>
        </w:rPr>
        <w:t>przyjęt</w:t>
      </w:r>
      <w:r w:rsidR="00FF54E1">
        <w:rPr>
          <w:rFonts w:cs="Times New Roman"/>
          <w:szCs w:val="24"/>
        </w:rPr>
        <w:t>ych</w:t>
      </w:r>
      <w:r w:rsidR="00FF54E1" w:rsidRPr="00E371A9">
        <w:rPr>
          <w:rFonts w:cs="Times New Roman"/>
          <w:szCs w:val="24"/>
        </w:rPr>
        <w:t xml:space="preserve"> do obliczenia opłaty za </w:t>
      </w:r>
      <w:r w:rsidR="00FF54E1">
        <w:rPr>
          <w:rFonts w:cs="Times New Roman"/>
          <w:szCs w:val="24"/>
        </w:rPr>
        <w:t>organizację rozkładów lotów</w:t>
      </w:r>
      <w:r w:rsidR="00FF54E1" w:rsidRPr="006E610C">
        <w:rPr>
          <w:rFonts w:cs="Times New Roman"/>
          <w:szCs w:val="24"/>
        </w:rPr>
        <w:t xml:space="preserve"> </w:t>
      </w:r>
      <w:r w:rsidR="00FF54E1" w:rsidRPr="00E371A9">
        <w:rPr>
          <w:rFonts w:cs="Times New Roman"/>
          <w:szCs w:val="24"/>
        </w:rPr>
        <w:t xml:space="preserve">w okresie n-1, </w:t>
      </w:r>
      <w:r w:rsidR="00087575" w:rsidRPr="00E371A9">
        <w:rPr>
          <w:rFonts w:cs="Times New Roman"/>
          <w:szCs w:val="24"/>
        </w:rPr>
        <w:t xml:space="preserve">stosuje się </w:t>
      </w:r>
      <w:r w:rsidR="00087575">
        <w:rPr>
          <w:rFonts w:cs="Times New Roman"/>
          <w:szCs w:val="24"/>
        </w:rPr>
        <w:t xml:space="preserve">średnią arytmetyczną z </w:t>
      </w:r>
      <w:r w:rsidR="00087575" w:rsidRPr="00E371A9">
        <w:rPr>
          <w:rFonts w:cs="Times New Roman"/>
          <w:szCs w:val="24"/>
        </w:rPr>
        <w:t>łączn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liczb</w:t>
      </w:r>
      <w:r w:rsidR="00087575">
        <w:rPr>
          <w:rFonts w:cs="Times New Roman"/>
          <w:szCs w:val="24"/>
        </w:rPr>
        <w:t>y</w:t>
      </w:r>
      <w:r w:rsidR="00087575" w:rsidRPr="00E371A9">
        <w:rPr>
          <w:rFonts w:cs="Times New Roman"/>
          <w:szCs w:val="24"/>
        </w:rPr>
        <w:t xml:space="preserve"> operacji lotniczych (startów i lądowań) wykorzystan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do obliczenia opłaty </w:t>
      </w:r>
      <w:r w:rsidR="00087575">
        <w:rPr>
          <w:rFonts w:cs="Times New Roman"/>
          <w:szCs w:val="24"/>
        </w:rPr>
        <w:t>za organizację rozkładów lotów</w:t>
      </w:r>
      <w:r w:rsidR="00087575" w:rsidRPr="006E610C">
        <w:rPr>
          <w:rFonts w:cs="Times New Roman"/>
          <w:szCs w:val="24"/>
        </w:rPr>
        <w:t xml:space="preserve"> </w:t>
      </w:r>
      <w:r w:rsidR="00087575" w:rsidRPr="00AF1D55">
        <w:rPr>
          <w:rFonts w:cs="Times New Roman"/>
          <w:szCs w:val="24"/>
        </w:rPr>
        <w:t>w okresie n-1</w:t>
      </w:r>
      <w:r w:rsidR="00087575">
        <w:rPr>
          <w:rFonts w:cs="Times New Roman"/>
          <w:szCs w:val="24"/>
        </w:rPr>
        <w:t xml:space="preserve"> oraz z łącznej liczby</w:t>
      </w:r>
      <w:r w:rsidR="00087575" w:rsidRPr="00385F77">
        <w:rPr>
          <w:rFonts w:cs="Times New Roman"/>
          <w:szCs w:val="24"/>
        </w:rPr>
        <w:t xml:space="preserve"> operacji lotniczych (startów i lądowań), </w:t>
      </w:r>
      <w:r w:rsidR="00087575" w:rsidRPr="00050CFB">
        <w:rPr>
          <w:rFonts w:cs="Times New Roman"/>
          <w:szCs w:val="24"/>
        </w:rPr>
        <w:t>wykonan</w:t>
      </w:r>
      <w:r w:rsidR="00087575">
        <w:rPr>
          <w:rFonts w:cs="Times New Roman"/>
          <w:szCs w:val="24"/>
        </w:rPr>
        <w:t>ych</w:t>
      </w:r>
      <w:r w:rsidR="00087575" w:rsidRPr="00050CFB">
        <w:rPr>
          <w:rFonts w:cs="Times New Roman"/>
          <w:szCs w:val="24"/>
        </w:rPr>
        <w:t xml:space="preserve"> w dwóch </w:t>
      </w:r>
      <w:r w:rsidR="00087575">
        <w:rPr>
          <w:rFonts w:cs="Times New Roman"/>
          <w:szCs w:val="24"/>
        </w:rPr>
        <w:t xml:space="preserve">pełnych </w:t>
      </w:r>
      <w:r w:rsidR="00087575" w:rsidRPr="00050CFB">
        <w:rPr>
          <w:rFonts w:cs="Times New Roman"/>
          <w:szCs w:val="24"/>
        </w:rPr>
        <w:t xml:space="preserve">sezonach rozkładowych poprzedzających moment </w:t>
      </w:r>
      <w:r w:rsidR="00087575" w:rsidRPr="009B622F">
        <w:rPr>
          <w:rFonts w:cs="Times New Roman"/>
          <w:szCs w:val="24"/>
        </w:rPr>
        <w:t xml:space="preserve">przedstawienia przez </w:t>
      </w:r>
      <w:r w:rsidR="00087575">
        <w:t>organizatora rozkładów lotów</w:t>
      </w:r>
      <w:r w:rsidR="00087575" w:rsidRPr="009B622F">
        <w:rPr>
          <w:rFonts w:cs="Times New Roman"/>
          <w:szCs w:val="24"/>
        </w:rPr>
        <w:t xml:space="preserve"> projektu budżetu </w:t>
      </w:r>
      <w:r w:rsidR="00087575">
        <w:rPr>
          <w:rFonts w:cs="Times New Roman"/>
          <w:szCs w:val="24"/>
        </w:rPr>
        <w:t>Prezesowi Urzędu do zatwierdzenia</w:t>
      </w:r>
      <w:r w:rsidR="00087575" w:rsidRPr="00E371A9" w:rsidDel="00642584">
        <w:rPr>
          <w:rFonts w:cs="Times New Roman"/>
          <w:szCs w:val="24"/>
        </w:rPr>
        <w:t xml:space="preserve"> </w:t>
      </w:r>
      <w:r w:rsidRPr="00050CFB">
        <w:rPr>
          <w:rFonts w:cs="Times New Roman"/>
          <w:szCs w:val="24"/>
        </w:rPr>
        <w:t>– w przypadku pr</w:t>
      </w:r>
      <w:r>
        <w:rPr>
          <w:rFonts w:cs="Times New Roman"/>
          <w:szCs w:val="24"/>
        </w:rPr>
        <w:t xml:space="preserve">ojektu budżetu opracowywanego dla nowo powołanego </w:t>
      </w:r>
      <w:r w:rsidR="005B3BE9">
        <w:t>organizatora rozkładów lotów</w:t>
      </w:r>
      <w:r w:rsidR="00462B2B">
        <w:t xml:space="preserve"> oraz </w:t>
      </w:r>
      <w:r w:rsidR="00462B2B" w:rsidRPr="00050CFB">
        <w:rPr>
          <w:rFonts w:cs="Times New Roman"/>
          <w:szCs w:val="24"/>
        </w:rPr>
        <w:t xml:space="preserve">w przypadku projektu budżetu </w:t>
      </w:r>
      <w:r w:rsidR="00462B2B">
        <w:rPr>
          <w:rFonts w:cs="Times New Roman"/>
          <w:szCs w:val="24"/>
        </w:rPr>
        <w:t xml:space="preserve">opracowywanego </w:t>
      </w:r>
      <w:r w:rsidR="00462B2B" w:rsidRPr="00050CFB">
        <w:rPr>
          <w:rFonts w:cs="Times New Roman"/>
          <w:szCs w:val="24"/>
        </w:rPr>
        <w:t>na okres 12 miesięcy</w:t>
      </w:r>
      <w:r w:rsidRPr="00050CFB">
        <w:rPr>
          <w:rFonts w:cs="Times New Roman"/>
          <w:szCs w:val="24"/>
        </w:rPr>
        <w:t>,</w:t>
      </w:r>
    </w:p>
    <w:p w:rsidR="00F53643" w:rsidRDefault="00F53643" w:rsidP="00F53643">
      <w:pPr>
        <w:pStyle w:val="LEGWMATFIZCHEMlegendawzorumatfizlubchem"/>
        <w:ind w:left="1843" w:hanging="283"/>
        <w:rPr>
          <w:rFonts w:cs="Times New Roman"/>
          <w:szCs w:val="24"/>
        </w:rPr>
      </w:pPr>
      <w:r w:rsidRPr="00050CFB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ab/>
      </w:r>
      <w:r w:rsidRPr="00050CFB">
        <w:rPr>
          <w:rFonts w:cs="Times New Roman"/>
          <w:szCs w:val="24"/>
        </w:rPr>
        <w:t>łączną liczbę operacji lotniczych (startów i lądowań) wykonan</w:t>
      </w:r>
      <w:r>
        <w:rPr>
          <w:rFonts w:cs="Times New Roman"/>
          <w:szCs w:val="24"/>
        </w:rPr>
        <w:t>ych</w:t>
      </w:r>
      <w:r w:rsidRPr="00050CFB">
        <w:rPr>
          <w:rFonts w:cs="Times New Roman"/>
          <w:szCs w:val="24"/>
        </w:rPr>
        <w:t xml:space="preserve"> w analogicznym okresie roku poprzedzającego w stosunku do okresu, na który wprowadzon</w:t>
      </w:r>
      <w:r>
        <w:rPr>
          <w:rFonts w:cs="Times New Roman"/>
          <w:szCs w:val="24"/>
        </w:rPr>
        <w:t>o</w:t>
      </w:r>
      <w:r w:rsidRPr="00050CFB">
        <w:rPr>
          <w:rFonts w:cs="Times New Roman"/>
          <w:szCs w:val="24"/>
        </w:rPr>
        <w:t xml:space="preserve"> </w:t>
      </w:r>
      <w:r w:rsidR="009A602B">
        <w:rPr>
          <w:rFonts w:cs="Times New Roman"/>
          <w:szCs w:val="24"/>
        </w:rPr>
        <w:t>organizację</w:t>
      </w:r>
      <w:r w:rsidR="005766D5">
        <w:rPr>
          <w:rFonts w:cs="Times New Roman"/>
          <w:szCs w:val="24"/>
        </w:rPr>
        <w:t xml:space="preserve"> rozkładów lotów</w:t>
      </w:r>
      <w:r w:rsidR="0031191F">
        <w:rPr>
          <w:rFonts w:cs="Times New Roman"/>
          <w:szCs w:val="24"/>
        </w:rPr>
        <w:t>,</w:t>
      </w:r>
      <w:r w:rsidR="0031191F" w:rsidRPr="0031191F">
        <w:rPr>
          <w:rFonts w:cs="Times New Roman"/>
          <w:szCs w:val="24"/>
        </w:rPr>
        <w:t xml:space="preserve"> wskazanego w decyzji wprowadzającej </w:t>
      </w:r>
      <w:r w:rsidR="00EC5EBF">
        <w:rPr>
          <w:rFonts w:cs="Times New Roman"/>
          <w:szCs w:val="24"/>
        </w:rPr>
        <w:t>organizację rozkładów lotów</w:t>
      </w:r>
      <w:r w:rsidR="0031191F" w:rsidRPr="0031191F">
        <w:rPr>
          <w:rFonts w:cs="Times New Roman"/>
          <w:szCs w:val="24"/>
        </w:rPr>
        <w:t xml:space="preserve"> w danym porcie lotniczym</w:t>
      </w:r>
      <w:r w:rsidR="00715C55">
        <w:rPr>
          <w:rFonts w:cs="Times New Roman"/>
          <w:szCs w:val="24"/>
        </w:rPr>
        <w:t>;</w:t>
      </w:r>
      <w:r w:rsidR="00FF54E1">
        <w:rPr>
          <w:rFonts w:cs="Times New Roman"/>
          <w:szCs w:val="24"/>
        </w:rPr>
        <w:t xml:space="preserve"> </w:t>
      </w:r>
      <w:r w:rsidR="00715C55">
        <w:rPr>
          <w:rFonts w:cs="Times New Roman"/>
          <w:szCs w:val="24"/>
        </w:rPr>
        <w:t>j</w:t>
      </w:r>
      <w:r w:rsidR="00FF54E1" w:rsidRPr="002427BD">
        <w:rPr>
          <w:rFonts w:cs="Times New Roman"/>
          <w:szCs w:val="24"/>
        </w:rPr>
        <w:t xml:space="preserve">eżeli </w:t>
      </w:r>
      <w:r w:rsidR="00FF54E1">
        <w:rPr>
          <w:rFonts w:cs="Times New Roman"/>
          <w:szCs w:val="24"/>
        </w:rPr>
        <w:t>liczba</w:t>
      </w:r>
      <w:r w:rsidR="00FF54E1" w:rsidRPr="002427BD">
        <w:rPr>
          <w:rFonts w:cs="Times New Roman"/>
          <w:szCs w:val="24"/>
        </w:rPr>
        <w:t xml:space="preserve"> operacji lotniczych </w:t>
      </w:r>
      <w:r w:rsidR="00FF54E1" w:rsidRPr="00E371A9">
        <w:rPr>
          <w:rFonts w:cs="Times New Roman"/>
          <w:szCs w:val="24"/>
        </w:rPr>
        <w:t>odchylił</w:t>
      </w:r>
      <w:r w:rsidR="00FF54E1">
        <w:rPr>
          <w:rFonts w:cs="Times New Roman"/>
          <w:szCs w:val="24"/>
        </w:rPr>
        <w:t>a</w:t>
      </w:r>
      <w:r w:rsidR="00FF54E1" w:rsidRPr="00E371A9">
        <w:rPr>
          <w:rFonts w:cs="Times New Roman"/>
          <w:szCs w:val="24"/>
        </w:rPr>
        <w:t xml:space="preserve"> się o</w:t>
      </w:r>
      <w:r w:rsidR="00FF54E1">
        <w:rPr>
          <w:rFonts w:cs="Times New Roman"/>
          <w:szCs w:val="24"/>
        </w:rPr>
        <w:t xml:space="preserve"> co najmniej</w:t>
      </w:r>
      <w:r w:rsidR="00FF54E1" w:rsidRPr="00E371A9">
        <w:rPr>
          <w:rFonts w:cs="Times New Roman"/>
          <w:szCs w:val="24"/>
        </w:rPr>
        <w:t xml:space="preserve"> 2</w:t>
      </w:r>
      <w:r w:rsidR="00203E19">
        <w:rPr>
          <w:rFonts w:cs="Times New Roman"/>
          <w:szCs w:val="24"/>
        </w:rPr>
        <w:t>5</w:t>
      </w:r>
      <w:r w:rsidR="00FF54E1" w:rsidRPr="00E371A9">
        <w:rPr>
          <w:rFonts w:cs="Times New Roman"/>
          <w:szCs w:val="24"/>
        </w:rPr>
        <w:t xml:space="preserve">% od </w:t>
      </w:r>
      <w:r w:rsidR="00FF54E1">
        <w:rPr>
          <w:rFonts w:cs="Times New Roman"/>
          <w:szCs w:val="24"/>
        </w:rPr>
        <w:t xml:space="preserve">liczby operacji lotniczych </w:t>
      </w:r>
      <w:r w:rsidR="00FF54E1" w:rsidRPr="00E371A9">
        <w:rPr>
          <w:rFonts w:cs="Times New Roman"/>
          <w:szCs w:val="24"/>
        </w:rPr>
        <w:t>przyjęt</w:t>
      </w:r>
      <w:r w:rsidR="00FF54E1">
        <w:rPr>
          <w:rFonts w:cs="Times New Roman"/>
          <w:szCs w:val="24"/>
        </w:rPr>
        <w:t>ych</w:t>
      </w:r>
      <w:r w:rsidR="00FF54E1" w:rsidRPr="00E371A9">
        <w:rPr>
          <w:rFonts w:cs="Times New Roman"/>
          <w:szCs w:val="24"/>
        </w:rPr>
        <w:t xml:space="preserve"> do obliczenia opłaty za </w:t>
      </w:r>
      <w:r w:rsidR="00FF54E1">
        <w:rPr>
          <w:rFonts w:cs="Times New Roman"/>
          <w:szCs w:val="24"/>
        </w:rPr>
        <w:t>organizację rozkładów lotów</w:t>
      </w:r>
      <w:r w:rsidR="00FF54E1" w:rsidRPr="006E610C">
        <w:rPr>
          <w:rFonts w:cs="Times New Roman"/>
          <w:szCs w:val="24"/>
        </w:rPr>
        <w:t xml:space="preserve"> </w:t>
      </w:r>
      <w:r w:rsidR="00FF54E1" w:rsidRPr="00E371A9">
        <w:rPr>
          <w:rFonts w:cs="Times New Roman"/>
          <w:szCs w:val="24"/>
        </w:rPr>
        <w:t xml:space="preserve">w okresie n-1, </w:t>
      </w:r>
      <w:r w:rsidR="00087575" w:rsidRPr="00E371A9">
        <w:rPr>
          <w:rFonts w:cs="Times New Roman"/>
          <w:szCs w:val="24"/>
        </w:rPr>
        <w:t xml:space="preserve">stosuje się </w:t>
      </w:r>
      <w:r w:rsidR="00087575">
        <w:rPr>
          <w:rFonts w:cs="Times New Roman"/>
          <w:szCs w:val="24"/>
        </w:rPr>
        <w:t xml:space="preserve">średnią arytmetyczną z </w:t>
      </w:r>
      <w:r w:rsidR="00087575" w:rsidRPr="00E371A9">
        <w:rPr>
          <w:rFonts w:cs="Times New Roman"/>
          <w:szCs w:val="24"/>
        </w:rPr>
        <w:t>łączn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liczb</w:t>
      </w:r>
      <w:r w:rsidR="00087575">
        <w:rPr>
          <w:rFonts w:cs="Times New Roman"/>
          <w:szCs w:val="24"/>
        </w:rPr>
        <w:t>y</w:t>
      </w:r>
      <w:r w:rsidR="00087575" w:rsidRPr="00E371A9">
        <w:rPr>
          <w:rFonts w:cs="Times New Roman"/>
          <w:szCs w:val="24"/>
        </w:rPr>
        <w:t xml:space="preserve"> operacji lotniczych (startów i lądowań) wykorzystan</w:t>
      </w:r>
      <w:r w:rsidR="00087575">
        <w:rPr>
          <w:rFonts w:cs="Times New Roman"/>
          <w:szCs w:val="24"/>
        </w:rPr>
        <w:t>ej</w:t>
      </w:r>
      <w:r w:rsidR="00087575" w:rsidRPr="00E371A9">
        <w:rPr>
          <w:rFonts w:cs="Times New Roman"/>
          <w:szCs w:val="24"/>
        </w:rPr>
        <w:t xml:space="preserve"> do obliczenia opłaty </w:t>
      </w:r>
      <w:r w:rsidR="00087575">
        <w:rPr>
          <w:rFonts w:cs="Times New Roman"/>
          <w:szCs w:val="24"/>
        </w:rPr>
        <w:t>za organizację rozkładów lotów</w:t>
      </w:r>
      <w:r w:rsidR="00087575" w:rsidRPr="006E610C">
        <w:rPr>
          <w:rFonts w:cs="Times New Roman"/>
          <w:szCs w:val="24"/>
        </w:rPr>
        <w:t xml:space="preserve"> </w:t>
      </w:r>
      <w:r w:rsidR="00087575" w:rsidRPr="00AF1D55">
        <w:rPr>
          <w:rFonts w:cs="Times New Roman"/>
          <w:szCs w:val="24"/>
        </w:rPr>
        <w:t>w okresie n-1</w:t>
      </w:r>
      <w:r w:rsidR="00087575">
        <w:rPr>
          <w:rFonts w:cs="Times New Roman"/>
          <w:szCs w:val="24"/>
        </w:rPr>
        <w:t xml:space="preserve"> oraz z łącznej liczby</w:t>
      </w:r>
      <w:r w:rsidR="00087575" w:rsidRPr="00385F77">
        <w:rPr>
          <w:rFonts w:cs="Times New Roman"/>
          <w:szCs w:val="24"/>
        </w:rPr>
        <w:t xml:space="preserve"> operacji lotniczych (startów i lądowań), </w:t>
      </w:r>
      <w:r w:rsidR="00087575" w:rsidRPr="00050CFB">
        <w:rPr>
          <w:rFonts w:cs="Times New Roman"/>
          <w:szCs w:val="24"/>
        </w:rPr>
        <w:t>wykonan</w:t>
      </w:r>
      <w:r w:rsidR="00087575">
        <w:rPr>
          <w:rFonts w:cs="Times New Roman"/>
          <w:szCs w:val="24"/>
        </w:rPr>
        <w:t>ych</w:t>
      </w:r>
      <w:r w:rsidR="00087575" w:rsidRPr="00050CFB">
        <w:rPr>
          <w:rFonts w:cs="Times New Roman"/>
          <w:szCs w:val="24"/>
        </w:rPr>
        <w:t xml:space="preserve"> w analogicznym okresie roku poprzedzającego w stosunku do okresu, na który wprowadzon</w:t>
      </w:r>
      <w:r w:rsidR="00087575">
        <w:rPr>
          <w:rFonts w:cs="Times New Roman"/>
          <w:szCs w:val="24"/>
        </w:rPr>
        <w:t>o</w:t>
      </w:r>
      <w:r w:rsidR="00087575" w:rsidRPr="00050CFB">
        <w:rPr>
          <w:rFonts w:cs="Times New Roman"/>
          <w:szCs w:val="24"/>
        </w:rPr>
        <w:t xml:space="preserve"> </w:t>
      </w:r>
      <w:r w:rsidR="00087575">
        <w:rPr>
          <w:rFonts w:cs="Times New Roman"/>
          <w:szCs w:val="24"/>
        </w:rPr>
        <w:t>organizację rozkładów lotów,</w:t>
      </w:r>
      <w:r w:rsidR="00087575" w:rsidRPr="0031191F">
        <w:rPr>
          <w:rFonts w:cs="Times New Roman"/>
          <w:szCs w:val="24"/>
        </w:rPr>
        <w:t xml:space="preserve"> wskazanego w decyzji wprowadzającej </w:t>
      </w:r>
      <w:r w:rsidR="00087575">
        <w:rPr>
          <w:rFonts w:cs="Times New Roman"/>
          <w:szCs w:val="24"/>
        </w:rPr>
        <w:t>organizację rozkładów lotów</w:t>
      </w:r>
      <w:r w:rsidR="00087575" w:rsidRPr="0031191F">
        <w:rPr>
          <w:rFonts w:cs="Times New Roman"/>
          <w:szCs w:val="24"/>
        </w:rPr>
        <w:t xml:space="preserve"> w danym porcie lotniczym</w:t>
      </w:r>
      <w:r w:rsidRPr="00050CFB">
        <w:rPr>
          <w:rFonts w:cs="Times New Roman"/>
          <w:szCs w:val="24"/>
        </w:rPr>
        <w:t xml:space="preserve"> – </w:t>
      </w:r>
      <w:r w:rsidRPr="00050CFB">
        <w:rPr>
          <w:rFonts w:cs="Times New Roman"/>
          <w:szCs w:val="24"/>
        </w:rPr>
        <w:lastRenderedPageBreak/>
        <w:t xml:space="preserve">w przypadku wprowadzenia </w:t>
      </w:r>
      <w:r w:rsidR="009A602B">
        <w:rPr>
          <w:rFonts w:cs="Times New Roman"/>
          <w:szCs w:val="24"/>
        </w:rPr>
        <w:t>organizacji</w:t>
      </w:r>
      <w:r w:rsidR="00462B2B">
        <w:rPr>
          <w:rFonts w:cs="Times New Roman"/>
          <w:szCs w:val="24"/>
        </w:rPr>
        <w:t xml:space="preserve"> rozkładów lotów</w:t>
      </w:r>
      <w:r w:rsidRPr="00050CFB">
        <w:rPr>
          <w:rFonts w:cs="Times New Roman"/>
          <w:szCs w:val="24"/>
        </w:rPr>
        <w:t xml:space="preserve"> na okres krótszy niż 12 miesięcy.</w:t>
      </w:r>
      <w:r w:rsidR="003F5C85">
        <w:rPr>
          <w:rFonts w:cs="Times New Roman"/>
          <w:szCs w:val="24"/>
        </w:rPr>
        <w:t>”.</w:t>
      </w:r>
    </w:p>
    <w:p w:rsidR="0089627D" w:rsidRDefault="00B51658" w:rsidP="0089627D">
      <w:pPr>
        <w:pStyle w:val="ARTartustawynprozporzdzenia"/>
        <w:rPr>
          <w:color w:val="000000"/>
        </w:rPr>
      </w:pPr>
      <w:r w:rsidRPr="00EC759D">
        <w:rPr>
          <w:rFonts w:ascii="Times New Roman" w:hAnsi="Times New Roman" w:cs="Times New Roman"/>
          <w:b/>
          <w:szCs w:val="24"/>
        </w:rPr>
        <w:t>§</w:t>
      </w:r>
      <w:r w:rsidR="004D6A69" w:rsidRPr="00EC759D">
        <w:rPr>
          <w:rFonts w:ascii="Times New Roman" w:hAnsi="Times New Roman" w:cs="Times New Roman"/>
          <w:b/>
          <w:szCs w:val="24"/>
        </w:rPr>
        <w:t> </w:t>
      </w:r>
      <w:r w:rsidR="00BC60AD">
        <w:rPr>
          <w:rFonts w:ascii="Times New Roman" w:hAnsi="Times New Roman" w:cs="Times New Roman"/>
          <w:b/>
          <w:szCs w:val="24"/>
        </w:rPr>
        <w:t>2</w:t>
      </w:r>
      <w:r w:rsidR="00E45359" w:rsidRPr="00EC759D">
        <w:rPr>
          <w:rFonts w:ascii="Times New Roman" w:hAnsi="Times New Roman" w:cs="Times New Roman"/>
          <w:b/>
          <w:szCs w:val="24"/>
        </w:rPr>
        <w:t>.</w:t>
      </w:r>
      <w:r w:rsidR="00C616A3">
        <w:rPr>
          <w:rFonts w:ascii="Times New Roman" w:hAnsi="Times New Roman" w:cs="Times New Roman"/>
          <w:szCs w:val="24"/>
        </w:rPr>
        <w:t> </w:t>
      </w:r>
      <w:r w:rsidR="0089627D">
        <w:rPr>
          <w:color w:val="000000"/>
        </w:rPr>
        <w:t>W sprawach dotyczących zatwierdzenia projektu budżetu koordynatora lub organizatora rozkładów lotów wszczętych i niezakończonych przed dniem wejścia w życie niniejszego rozporządzenia stosuje się przepisy rozporządzenia zmienianego w § 1</w:t>
      </w:r>
      <w:r w:rsidR="007F4EFF">
        <w:rPr>
          <w:color w:val="000000"/>
        </w:rPr>
        <w:t>,</w:t>
      </w:r>
      <w:r w:rsidR="0089627D">
        <w:rPr>
          <w:color w:val="000000"/>
        </w:rPr>
        <w:t xml:space="preserve"> w brzmieniu nadanym niniejszym rozporządzeniem</w:t>
      </w:r>
      <w:r w:rsidR="001B6B42">
        <w:rPr>
          <w:color w:val="000000"/>
        </w:rPr>
        <w:t>.</w:t>
      </w:r>
    </w:p>
    <w:p w:rsidR="00B51658" w:rsidRDefault="00B51658" w:rsidP="0089627D">
      <w:pPr>
        <w:pStyle w:val="ARTartustawynprozporzdzenia"/>
        <w:rPr>
          <w:rFonts w:ascii="Times New Roman" w:hAnsi="Times New Roman" w:cs="Times New Roman"/>
          <w:szCs w:val="24"/>
          <w:vertAlign w:val="superscript"/>
        </w:rPr>
      </w:pPr>
      <w:r w:rsidRPr="00EC759D">
        <w:rPr>
          <w:rFonts w:ascii="Times New Roman" w:hAnsi="Times New Roman" w:cs="Times New Roman"/>
          <w:b/>
          <w:szCs w:val="24"/>
        </w:rPr>
        <w:t>§</w:t>
      </w:r>
      <w:r w:rsidR="004D6A69" w:rsidRPr="00EC759D">
        <w:rPr>
          <w:rFonts w:ascii="Times New Roman" w:hAnsi="Times New Roman" w:cs="Times New Roman"/>
          <w:b/>
          <w:szCs w:val="24"/>
        </w:rPr>
        <w:t> </w:t>
      </w:r>
      <w:r w:rsidR="00BC60AD">
        <w:rPr>
          <w:rFonts w:ascii="Times New Roman" w:hAnsi="Times New Roman" w:cs="Times New Roman"/>
          <w:b/>
          <w:szCs w:val="24"/>
        </w:rPr>
        <w:t>3</w:t>
      </w:r>
      <w:r w:rsidRPr="00EC759D">
        <w:rPr>
          <w:rFonts w:ascii="Times New Roman" w:hAnsi="Times New Roman" w:cs="Times New Roman"/>
          <w:b/>
          <w:szCs w:val="24"/>
        </w:rPr>
        <w:t>.</w:t>
      </w:r>
      <w:r w:rsidR="004D6A69">
        <w:rPr>
          <w:rFonts w:ascii="Times New Roman" w:hAnsi="Times New Roman" w:cs="Times New Roman"/>
          <w:szCs w:val="24"/>
        </w:rPr>
        <w:t> </w:t>
      </w:r>
      <w:r w:rsidRPr="00050CFB">
        <w:rPr>
          <w:rFonts w:ascii="Times New Roman" w:hAnsi="Times New Roman" w:cs="Times New Roman"/>
          <w:szCs w:val="24"/>
        </w:rPr>
        <w:t xml:space="preserve">Rozporządzenie wchodzi w życie </w:t>
      </w:r>
      <w:r>
        <w:rPr>
          <w:rFonts w:ascii="Times New Roman" w:hAnsi="Times New Roman" w:cs="Times New Roman"/>
          <w:szCs w:val="24"/>
        </w:rPr>
        <w:t>po upływie 14 dni od dnia</w:t>
      </w:r>
      <w:r w:rsidRPr="00050CFB">
        <w:rPr>
          <w:rFonts w:ascii="Times New Roman" w:hAnsi="Times New Roman" w:cs="Times New Roman"/>
          <w:szCs w:val="24"/>
        </w:rPr>
        <w:t xml:space="preserve"> ogłoszenia</w:t>
      </w:r>
      <w:r w:rsidR="000812E7">
        <w:rPr>
          <w:rFonts w:ascii="Times New Roman" w:hAnsi="Times New Roman" w:cs="Times New Roman"/>
          <w:szCs w:val="24"/>
        </w:rPr>
        <w:t>.</w:t>
      </w:r>
    </w:p>
    <w:p w:rsidR="00B51658" w:rsidRPr="00050CFB" w:rsidRDefault="00B51658" w:rsidP="00B51658">
      <w:pPr>
        <w:pStyle w:val="NAZORGWYDnazwaorganuwydajcegoprojektowanyakt"/>
        <w:jc w:val="left"/>
        <w:rPr>
          <w:rFonts w:ascii="Times New Roman" w:hAnsi="Times New Roman"/>
        </w:rPr>
      </w:pPr>
    </w:p>
    <w:p w:rsidR="008B516A" w:rsidRDefault="00B51658" w:rsidP="003F5C85">
      <w:pPr>
        <w:pStyle w:val="NAZORGWYDnazwaorganuwydajcegoprojektowanyakt"/>
      </w:pPr>
      <w:r w:rsidRPr="00050CFB">
        <w:t xml:space="preserve">MINISTER </w:t>
      </w:r>
      <w:r w:rsidRPr="003F5C85">
        <w:t>INFRASTRUKTURY</w:t>
      </w:r>
      <w:r w:rsidRPr="00050CFB">
        <w:t xml:space="preserve"> </w:t>
      </w:r>
    </w:p>
    <w:p w:rsidR="008B516A" w:rsidRPr="008B516A" w:rsidRDefault="008B516A" w:rsidP="008B516A"/>
    <w:p w:rsidR="008B516A" w:rsidRPr="008B516A" w:rsidRDefault="008B516A" w:rsidP="008B516A"/>
    <w:p w:rsidR="008B516A" w:rsidRPr="008B516A" w:rsidRDefault="008B516A" w:rsidP="008B516A"/>
    <w:p w:rsidR="008B516A" w:rsidRDefault="008B516A" w:rsidP="008B516A"/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  <w:i/>
          <w:lang w:eastAsia="en-US"/>
        </w:rPr>
      </w:pPr>
      <w:r w:rsidRPr="008B516A">
        <w:rPr>
          <w:rFonts w:ascii="Times New Roman" w:hAnsi="Times New Roman" w:cs="Times New Roman"/>
          <w:i/>
          <w:lang w:eastAsia="en-US"/>
        </w:rPr>
        <w:t>Za zgodność pod względem prawnym,</w:t>
      </w:r>
    </w:p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</w:rPr>
      </w:pPr>
      <w:r w:rsidRPr="008B516A">
        <w:rPr>
          <w:rFonts w:ascii="Times New Roman" w:hAnsi="Times New Roman" w:cs="Times New Roman"/>
          <w:i/>
          <w:lang w:eastAsia="en-US"/>
        </w:rPr>
        <w:t>legislacyjnym i redakcyjnym</w:t>
      </w:r>
    </w:p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  <w:lang w:eastAsia="en-US"/>
        </w:rPr>
      </w:pPr>
      <w:r w:rsidRPr="008B516A">
        <w:rPr>
          <w:rFonts w:ascii="Times New Roman" w:hAnsi="Times New Roman" w:cs="Times New Roman"/>
          <w:lang w:eastAsia="en-US"/>
        </w:rPr>
        <w:t>Grzegorz Kuzka</w:t>
      </w:r>
    </w:p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  <w:lang w:eastAsia="en-US"/>
        </w:rPr>
      </w:pPr>
      <w:r w:rsidRPr="008B516A">
        <w:rPr>
          <w:rFonts w:ascii="Times New Roman" w:hAnsi="Times New Roman" w:cs="Times New Roman"/>
          <w:lang w:eastAsia="en-US"/>
        </w:rPr>
        <w:t>Zastępca Dyrektora Departamentu Prawnego</w:t>
      </w:r>
    </w:p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  <w:lang w:eastAsia="en-US"/>
        </w:rPr>
      </w:pPr>
      <w:r w:rsidRPr="008B516A">
        <w:rPr>
          <w:rFonts w:ascii="Times New Roman" w:hAnsi="Times New Roman" w:cs="Times New Roman"/>
          <w:lang w:eastAsia="en-US"/>
        </w:rPr>
        <w:t xml:space="preserve">w Ministerstwie Infrastruktury </w:t>
      </w:r>
    </w:p>
    <w:p w:rsidR="008B516A" w:rsidRPr="008B516A" w:rsidRDefault="008B516A" w:rsidP="008B516A">
      <w:pPr>
        <w:spacing w:after="120" w:line="240" w:lineRule="atLeast"/>
        <w:rPr>
          <w:rFonts w:ascii="Times New Roman" w:hAnsi="Times New Roman" w:cs="Times New Roman"/>
          <w:i/>
          <w:lang w:eastAsia="en-US"/>
        </w:rPr>
      </w:pPr>
      <w:r w:rsidRPr="008B516A">
        <w:rPr>
          <w:rFonts w:ascii="Times New Roman" w:hAnsi="Times New Roman" w:cs="Times New Roman"/>
          <w:i/>
          <w:lang w:eastAsia="en-US"/>
        </w:rPr>
        <w:t>/-podpisano elektronicznie/</w:t>
      </w:r>
    </w:p>
    <w:p w:rsidR="008B516A" w:rsidRDefault="008B516A" w:rsidP="008B516A"/>
    <w:p w:rsidR="008D791A" w:rsidRPr="008B516A" w:rsidRDefault="008D791A" w:rsidP="008B516A"/>
    <w:sectPr w:rsidR="008D791A" w:rsidRPr="008B516A" w:rsidSect="0089627D">
      <w:headerReference w:type="default" r:id="rId8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71F12" w16cid:durableId="23E0951C"/>
  <w16cid:commentId w16cid:paraId="78CFA3D7" w16cid:durableId="23E09527"/>
  <w16cid:commentId w16cid:paraId="50CD790C" w16cid:durableId="23E0951E"/>
  <w16cid:commentId w16cid:paraId="46D14AFE" w16cid:durableId="23E0C17D"/>
  <w16cid:commentId w16cid:paraId="0903EA90" w16cid:durableId="23E09520"/>
  <w16cid:commentId w16cid:paraId="36F9A3B1" w16cid:durableId="23E0C191"/>
  <w16cid:commentId w16cid:paraId="0B53ADB1" w16cid:durableId="23E09522"/>
  <w16cid:commentId w16cid:paraId="04214FA1" w16cid:durableId="23E0C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74" w:rsidRDefault="00366B74" w:rsidP="00B51658">
      <w:pPr>
        <w:spacing w:after="0" w:line="240" w:lineRule="auto"/>
      </w:pPr>
      <w:r>
        <w:separator/>
      </w:r>
    </w:p>
  </w:endnote>
  <w:endnote w:type="continuationSeparator" w:id="0">
    <w:p w:rsidR="00366B74" w:rsidRDefault="00366B74" w:rsidP="00B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74" w:rsidRDefault="00366B74" w:rsidP="00B51658">
      <w:pPr>
        <w:spacing w:after="0" w:line="240" w:lineRule="auto"/>
      </w:pPr>
      <w:r>
        <w:separator/>
      </w:r>
    </w:p>
  </w:footnote>
  <w:footnote w:type="continuationSeparator" w:id="0">
    <w:p w:rsidR="00366B74" w:rsidRDefault="00366B74" w:rsidP="00B51658">
      <w:pPr>
        <w:spacing w:after="0" w:line="240" w:lineRule="auto"/>
      </w:pPr>
      <w:r>
        <w:continuationSeparator/>
      </w:r>
    </w:p>
  </w:footnote>
  <w:footnote w:id="1">
    <w:p w:rsidR="001A6B30" w:rsidRDefault="001A6B30" w:rsidP="00B51658">
      <w:pPr>
        <w:pStyle w:val="ODNONIKtreodnonika"/>
      </w:pPr>
      <w:r w:rsidRPr="00E94876">
        <w:rPr>
          <w:rStyle w:val="Odwoanieprzypisudolnego"/>
          <w:rFonts w:eastAsiaTheme="majorEastAsia"/>
        </w:rPr>
        <w:footnoteRef/>
      </w:r>
      <w:r w:rsidRPr="00E94876">
        <w:rPr>
          <w:rStyle w:val="Odwoanieprzypisudolnego"/>
          <w:rFonts w:eastAsiaTheme="majorEastAsia"/>
        </w:rPr>
        <w:t>)</w:t>
      </w:r>
      <w:r>
        <w:t xml:space="preserve"> </w:t>
      </w:r>
      <w:r>
        <w:tab/>
      </w:r>
      <w:r w:rsidRPr="005A7B43">
        <w:t xml:space="preserve">Minister Infrastruktury kieruje działem administracji rządowej – transport, na podstawie § 1 ust. 2 pkt </w:t>
      </w:r>
      <w:r>
        <w:t>2</w:t>
      </w:r>
      <w:r w:rsidRPr="005A7B43">
        <w:t xml:space="preserve"> rozporządzenia Prezesa Rady Ministrów z dnia </w:t>
      </w:r>
      <w:r>
        <w:t>18 listopada 2019</w:t>
      </w:r>
      <w:r w:rsidRPr="005A7B43">
        <w:t xml:space="preserve"> r. w sprawie szczegółowego zakresu działania Ministra Infrastruktury (Dz. U.</w:t>
      </w:r>
      <w:r>
        <w:t xml:space="preserve"> </w:t>
      </w:r>
      <w:r w:rsidRPr="005A7B43">
        <w:t xml:space="preserve">poz. </w:t>
      </w:r>
      <w:r>
        <w:t>2257</w:t>
      </w:r>
      <w:r w:rsidR="001E59CD">
        <w:t xml:space="preserve"> </w:t>
      </w:r>
      <w:r w:rsidR="00085412">
        <w:rPr>
          <w:rFonts w:cs="TimesNewRomanPSMT"/>
        </w:rPr>
        <w:t>oraz z 2020 r. poz. 1722</w:t>
      </w:r>
      <w:r w:rsidR="00085412">
        <w:t>,</w:t>
      </w:r>
      <w:r w:rsidR="0089627D">
        <w:t xml:space="preserve"> </w:t>
      </w:r>
      <w:r w:rsidR="00085412">
        <w:rPr>
          <w:rFonts w:cs="TimesNewRomanPSMT"/>
        </w:rPr>
        <w:t>1745</w:t>
      </w:r>
      <w:r w:rsidR="003F5C85">
        <w:t xml:space="preserve">, </w:t>
      </w:r>
      <w:r w:rsidR="00085412">
        <w:t>1927</w:t>
      </w:r>
      <w:r w:rsidR="003F5C85">
        <w:t xml:space="preserve"> i 2006</w:t>
      </w:r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30" w:rsidRPr="00B371CC" w:rsidRDefault="001A6B30" w:rsidP="00C97FEA">
    <w:pPr>
      <w:pStyle w:val="Nagwek"/>
      <w:jc w:val="center"/>
    </w:pPr>
    <w:r>
      <w:t xml:space="preserve">– </w:t>
    </w:r>
    <w:r w:rsidR="00C00BCE">
      <w:rPr>
        <w:noProof/>
      </w:rPr>
      <w:fldChar w:fldCharType="begin"/>
    </w:r>
    <w:r>
      <w:rPr>
        <w:noProof/>
      </w:rPr>
      <w:instrText xml:space="preserve"> PAGE  \* MERGEFORMAT </w:instrText>
    </w:r>
    <w:r w:rsidR="00C00BCE">
      <w:rPr>
        <w:noProof/>
      </w:rPr>
      <w:fldChar w:fldCharType="separate"/>
    </w:r>
    <w:r w:rsidR="00BB28E5">
      <w:rPr>
        <w:noProof/>
      </w:rPr>
      <w:t>2</w:t>
    </w:r>
    <w:r w:rsidR="00C00BC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60"/>
    <w:multiLevelType w:val="hybridMultilevel"/>
    <w:tmpl w:val="2C8EA186"/>
    <w:lvl w:ilvl="0" w:tplc="09CAE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4D4"/>
    <w:multiLevelType w:val="hybridMultilevel"/>
    <w:tmpl w:val="455EA5EA"/>
    <w:lvl w:ilvl="0" w:tplc="A45C02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4572"/>
    <w:multiLevelType w:val="hybridMultilevel"/>
    <w:tmpl w:val="F63290F8"/>
    <w:lvl w:ilvl="0" w:tplc="CD1E8B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8354429"/>
    <w:multiLevelType w:val="hybridMultilevel"/>
    <w:tmpl w:val="2D240DDA"/>
    <w:lvl w:ilvl="0" w:tplc="C798A4F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jAysrQ0B9LGpko6SsGpxcWZ+XkgBYa1AHu67BAsAAAA"/>
  </w:docVars>
  <w:rsids>
    <w:rsidRoot w:val="009D0E19"/>
    <w:rsid w:val="00003DBA"/>
    <w:rsid w:val="000043CA"/>
    <w:rsid w:val="0001137D"/>
    <w:rsid w:val="00011FDB"/>
    <w:rsid w:val="00012F7E"/>
    <w:rsid w:val="00013BD0"/>
    <w:rsid w:val="00014310"/>
    <w:rsid w:val="000143F8"/>
    <w:rsid w:val="00014700"/>
    <w:rsid w:val="00014853"/>
    <w:rsid w:val="00014B97"/>
    <w:rsid w:val="00016DEF"/>
    <w:rsid w:val="000176E0"/>
    <w:rsid w:val="00020492"/>
    <w:rsid w:val="00023A71"/>
    <w:rsid w:val="00024631"/>
    <w:rsid w:val="000246AD"/>
    <w:rsid w:val="00024805"/>
    <w:rsid w:val="0003036E"/>
    <w:rsid w:val="000317CD"/>
    <w:rsid w:val="00031F32"/>
    <w:rsid w:val="00032153"/>
    <w:rsid w:val="000339E9"/>
    <w:rsid w:val="000343AB"/>
    <w:rsid w:val="00037724"/>
    <w:rsid w:val="00037CB2"/>
    <w:rsid w:val="00041EB6"/>
    <w:rsid w:val="00043BA6"/>
    <w:rsid w:val="0004528E"/>
    <w:rsid w:val="000463C6"/>
    <w:rsid w:val="0004794B"/>
    <w:rsid w:val="0005004F"/>
    <w:rsid w:val="000500E4"/>
    <w:rsid w:val="0005397F"/>
    <w:rsid w:val="000547EB"/>
    <w:rsid w:val="00054998"/>
    <w:rsid w:val="00057D61"/>
    <w:rsid w:val="00060620"/>
    <w:rsid w:val="00060E0E"/>
    <w:rsid w:val="0006138F"/>
    <w:rsid w:val="00061FC4"/>
    <w:rsid w:val="00062888"/>
    <w:rsid w:val="000647F9"/>
    <w:rsid w:val="00066687"/>
    <w:rsid w:val="000667B1"/>
    <w:rsid w:val="00066CD0"/>
    <w:rsid w:val="00067164"/>
    <w:rsid w:val="00067A3B"/>
    <w:rsid w:val="000705A4"/>
    <w:rsid w:val="00071D13"/>
    <w:rsid w:val="000743AB"/>
    <w:rsid w:val="00074B4B"/>
    <w:rsid w:val="00075EF1"/>
    <w:rsid w:val="00075FA1"/>
    <w:rsid w:val="000767E5"/>
    <w:rsid w:val="000768EA"/>
    <w:rsid w:val="000769FB"/>
    <w:rsid w:val="00076AE2"/>
    <w:rsid w:val="0007775C"/>
    <w:rsid w:val="00077840"/>
    <w:rsid w:val="000812E7"/>
    <w:rsid w:val="00082929"/>
    <w:rsid w:val="00084660"/>
    <w:rsid w:val="0008538D"/>
    <w:rsid w:val="00085412"/>
    <w:rsid w:val="00085EC4"/>
    <w:rsid w:val="00086E85"/>
    <w:rsid w:val="00087378"/>
    <w:rsid w:val="00087575"/>
    <w:rsid w:val="00090013"/>
    <w:rsid w:val="00090E88"/>
    <w:rsid w:val="00091B0D"/>
    <w:rsid w:val="000928A3"/>
    <w:rsid w:val="00093CD6"/>
    <w:rsid w:val="00093E26"/>
    <w:rsid w:val="0009756A"/>
    <w:rsid w:val="000A2424"/>
    <w:rsid w:val="000B0D3D"/>
    <w:rsid w:val="000B1C3A"/>
    <w:rsid w:val="000B202C"/>
    <w:rsid w:val="000B2732"/>
    <w:rsid w:val="000B297C"/>
    <w:rsid w:val="000B31F2"/>
    <w:rsid w:val="000B428B"/>
    <w:rsid w:val="000B4319"/>
    <w:rsid w:val="000B5C74"/>
    <w:rsid w:val="000B71DA"/>
    <w:rsid w:val="000B7BC5"/>
    <w:rsid w:val="000C2CDE"/>
    <w:rsid w:val="000C329E"/>
    <w:rsid w:val="000C3AF7"/>
    <w:rsid w:val="000C4997"/>
    <w:rsid w:val="000C55A9"/>
    <w:rsid w:val="000C6786"/>
    <w:rsid w:val="000C6FE9"/>
    <w:rsid w:val="000C7997"/>
    <w:rsid w:val="000D1D72"/>
    <w:rsid w:val="000D27BB"/>
    <w:rsid w:val="000D344A"/>
    <w:rsid w:val="000D400D"/>
    <w:rsid w:val="000D6BB5"/>
    <w:rsid w:val="000D736A"/>
    <w:rsid w:val="000D7992"/>
    <w:rsid w:val="000E131F"/>
    <w:rsid w:val="000E19A3"/>
    <w:rsid w:val="000E1B2A"/>
    <w:rsid w:val="000E2D79"/>
    <w:rsid w:val="000E5B15"/>
    <w:rsid w:val="000E6DA7"/>
    <w:rsid w:val="000E71C5"/>
    <w:rsid w:val="000E7709"/>
    <w:rsid w:val="000F02BF"/>
    <w:rsid w:val="000F02E7"/>
    <w:rsid w:val="000F0BE6"/>
    <w:rsid w:val="000F0E07"/>
    <w:rsid w:val="000F1D16"/>
    <w:rsid w:val="000F28BC"/>
    <w:rsid w:val="000F2BE4"/>
    <w:rsid w:val="000F4858"/>
    <w:rsid w:val="000F655D"/>
    <w:rsid w:val="00102B4C"/>
    <w:rsid w:val="0010661E"/>
    <w:rsid w:val="00107A10"/>
    <w:rsid w:val="001104D8"/>
    <w:rsid w:val="0011121C"/>
    <w:rsid w:val="00111EFA"/>
    <w:rsid w:val="00112632"/>
    <w:rsid w:val="00113979"/>
    <w:rsid w:val="00114D8A"/>
    <w:rsid w:val="0011649C"/>
    <w:rsid w:val="001200E5"/>
    <w:rsid w:val="001229BD"/>
    <w:rsid w:val="00122E63"/>
    <w:rsid w:val="00123AA0"/>
    <w:rsid w:val="001254D1"/>
    <w:rsid w:val="00125575"/>
    <w:rsid w:val="001274F2"/>
    <w:rsid w:val="00127A06"/>
    <w:rsid w:val="0013060E"/>
    <w:rsid w:val="00130626"/>
    <w:rsid w:val="00132070"/>
    <w:rsid w:val="00134168"/>
    <w:rsid w:val="001354B2"/>
    <w:rsid w:val="0013611A"/>
    <w:rsid w:val="00136DD0"/>
    <w:rsid w:val="00136E7F"/>
    <w:rsid w:val="001453D9"/>
    <w:rsid w:val="00145649"/>
    <w:rsid w:val="00146539"/>
    <w:rsid w:val="00147227"/>
    <w:rsid w:val="00153EE3"/>
    <w:rsid w:val="00154370"/>
    <w:rsid w:val="00154A6D"/>
    <w:rsid w:val="0015529B"/>
    <w:rsid w:val="0015556F"/>
    <w:rsid w:val="00156E62"/>
    <w:rsid w:val="001611A1"/>
    <w:rsid w:val="00161921"/>
    <w:rsid w:val="001620D3"/>
    <w:rsid w:val="00162707"/>
    <w:rsid w:val="001628DA"/>
    <w:rsid w:val="00163103"/>
    <w:rsid w:val="0016446A"/>
    <w:rsid w:val="00164C09"/>
    <w:rsid w:val="00165752"/>
    <w:rsid w:val="0016796E"/>
    <w:rsid w:val="0017057E"/>
    <w:rsid w:val="0017243A"/>
    <w:rsid w:val="00172B09"/>
    <w:rsid w:val="00172C97"/>
    <w:rsid w:val="001766C3"/>
    <w:rsid w:val="00177DAE"/>
    <w:rsid w:val="00181CD5"/>
    <w:rsid w:val="00181F13"/>
    <w:rsid w:val="00181FAF"/>
    <w:rsid w:val="0018382C"/>
    <w:rsid w:val="00184AB1"/>
    <w:rsid w:val="00184B2D"/>
    <w:rsid w:val="00184EB5"/>
    <w:rsid w:val="00186550"/>
    <w:rsid w:val="00190401"/>
    <w:rsid w:val="00191263"/>
    <w:rsid w:val="00193D0D"/>
    <w:rsid w:val="00194E21"/>
    <w:rsid w:val="001955A1"/>
    <w:rsid w:val="001955A2"/>
    <w:rsid w:val="0019642B"/>
    <w:rsid w:val="00197E7D"/>
    <w:rsid w:val="00197F3A"/>
    <w:rsid w:val="001A016F"/>
    <w:rsid w:val="001A0256"/>
    <w:rsid w:val="001A2A08"/>
    <w:rsid w:val="001A35E3"/>
    <w:rsid w:val="001A38B0"/>
    <w:rsid w:val="001A47FD"/>
    <w:rsid w:val="001A6B30"/>
    <w:rsid w:val="001A6FDC"/>
    <w:rsid w:val="001A714B"/>
    <w:rsid w:val="001A71D2"/>
    <w:rsid w:val="001B0B24"/>
    <w:rsid w:val="001B12D9"/>
    <w:rsid w:val="001B2397"/>
    <w:rsid w:val="001B3CB4"/>
    <w:rsid w:val="001B3DF1"/>
    <w:rsid w:val="001B53DD"/>
    <w:rsid w:val="001B5468"/>
    <w:rsid w:val="001B6B42"/>
    <w:rsid w:val="001C06A0"/>
    <w:rsid w:val="001C0939"/>
    <w:rsid w:val="001C15BA"/>
    <w:rsid w:val="001C3665"/>
    <w:rsid w:val="001C38E9"/>
    <w:rsid w:val="001C3970"/>
    <w:rsid w:val="001C3FE1"/>
    <w:rsid w:val="001C55D0"/>
    <w:rsid w:val="001C61A6"/>
    <w:rsid w:val="001D08B2"/>
    <w:rsid w:val="001D0AEB"/>
    <w:rsid w:val="001D0FF5"/>
    <w:rsid w:val="001D30CC"/>
    <w:rsid w:val="001D3C5C"/>
    <w:rsid w:val="001D52C3"/>
    <w:rsid w:val="001E1F99"/>
    <w:rsid w:val="001E4140"/>
    <w:rsid w:val="001E59CD"/>
    <w:rsid w:val="001E6208"/>
    <w:rsid w:val="001E693A"/>
    <w:rsid w:val="001E6970"/>
    <w:rsid w:val="001E76B6"/>
    <w:rsid w:val="001E7A6D"/>
    <w:rsid w:val="001F0770"/>
    <w:rsid w:val="001F1CFB"/>
    <w:rsid w:val="001F2483"/>
    <w:rsid w:val="001F268D"/>
    <w:rsid w:val="001F4BFD"/>
    <w:rsid w:val="001F5F74"/>
    <w:rsid w:val="001F6E24"/>
    <w:rsid w:val="00200237"/>
    <w:rsid w:val="00200F0C"/>
    <w:rsid w:val="0020114D"/>
    <w:rsid w:val="002017D9"/>
    <w:rsid w:val="002029D0"/>
    <w:rsid w:val="002035A4"/>
    <w:rsid w:val="00203BAF"/>
    <w:rsid w:val="00203E19"/>
    <w:rsid w:val="00204227"/>
    <w:rsid w:val="002069A5"/>
    <w:rsid w:val="00211263"/>
    <w:rsid w:val="0021152F"/>
    <w:rsid w:val="002133B5"/>
    <w:rsid w:val="00213BF9"/>
    <w:rsid w:val="00213DD4"/>
    <w:rsid w:val="00214113"/>
    <w:rsid w:val="00214A65"/>
    <w:rsid w:val="00216296"/>
    <w:rsid w:val="00216B54"/>
    <w:rsid w:val="0021727C"/>
    <w:rsid w:val="00217A60"/>
    <w:rsid w:val="00217AC6"/>
    <w:rsid w:val="00220597"/>
    <w:rsid w:val="00220C22"/>
    <w:rsid w:val="00221CEE"/>
    <w:rsid w:val="00226516"/>
    <w:rsid w:val="002267D1"/>
    <w:rsid w:val="0022740C"/>
    <w:rsid w:val="0022756B"/>
    <w:rsid w:val="002275F1"/>
    <w:rsid w:val="002308F8"/>
    <w:rsid w:val="00230FB2"/>
    <w:rsid w:val="00232238"/>
    <w:rsid w:val="00234E49"/>
    <w:rsid w:val="00235BA4"/>
    <w:rsid w:val="00236DA9"/>
    <w:rsid w:val="00237605"/>
    <w:rsid w:val="00237978"/>
    <w:rsid w:val="002414CA"/>
    <w:rsid w:val="0024180F"/>
    <w:rsid w:val="00243B61"/>
    <w:rsid w:val="00245E92"/>
    <w:rsid w:val="00246A9F"/>
    <w:rsid w:val="00247152"/>
    <w:rsid w:val="00252161"/>
    <w:rsid w:val="00252406"/>
    <w:rsid w:val="00253679"/>
    <w:rsid w:val="00255CC0"/>
    <w:rsid w:val="00256C4C"/>
    <w:rsid w:val="00257911"/>
    <w:rsid w:val="00260737"/>
    <w:rsid w:val="0026152C"/>
    <w:rsid w:val="002626CB"/>
    <w:rsid w:val="00262F26"/>
    <w:rsid w:val="00264046"/>
    <w:rsid w:val="002649FF"/>
    <w:rsid w:val="00264BB1"/>
    <w:rsid w:val="00264D2C"/>
    <w:rsid w:val="00264F60"/>
    <w:rsid w:val="00264F99"/>
    <w:rsid w:val="002666E4"/>
    <w:rsid w:val="00266CA7"/>
    <w:rsid w:val="00267575"/>
    <w:rsid w:val="00270CB3"/>
    <w:rsid w:val="0027244F"/>
    <w:rsid w:val="002731D6"/>
    <w:rsid w:val="00276BDC"/>
    <w:rsid w:val="00277765"/>
    <w:rsid w:val="00277A0D"/>
    <w:rsid w:val="00282DB3"/>
    <w:rsid w:val="00283988"/>
    <w:rsid w:val="00284D91"/>
    <w:rsid w:val="0028734C"/>
    <w:rsid w:val="002875E6"/>
    <w:rsid w:val="00292525"/>
    <w:rsid w:val="00292BDF"/>
    <w:rsid w:val="00293E96"/>
    <w:rsid w:val="002944F2"/>
    <w:rsid w:val="0029721E"/>
    <w:rsid w:val="002A013C"/>
    <w:rsid w:val="002A25A0"/>
    <w:rsid w:val="002A3C18"/>
    <w:rsid w:val="002A54C1"/>
    <w:rsid w:val="002A7809"/>
    <w:rsid w:val="002A7C5B"/>
    <w:rsid w:val="002B01D2"/>
    <w:rsid w:val="002B09E1"/>
    <w:rsid w:val="002B0A8E"/>
    <w:rsid w:val="002B0BB1"/>
    <w:rsid w:val="002B227D"/>
    <w:rsid w:val="002B4A5F"/>
    <w:rsid w:val="002B4E7E"/>
    <w:rsid w:val="002B539C"/>
    <w:rsid w:val="002B58B0"/>
    <w:rsid w:val="002B60A1"/>
    <w:rsid w:val="002B6F20"/>
    <w:rsid w:val="002C09DB"/>
    <w:rsid w:val="002C12E7"/>
    <w:rsid w:val="002C2B29"/>
    <w:rsid w:val="002C3599"/>
    <w:rsid w:val="002C49DC"/>
    <w:rsid w:val="002C54D7"/>
    <w:rsid w:val="002C6051"/>
    <w:rsid w:val="002C6D3A"/>
    <w:rsid w:val="002C703B"/>
    <w:rsid w:val="002D06D1"/>
    <w:rsid w:val="002D08A5"/>
    <w:rsid w:val="002D1A46"/>
    <w:rsid w:val="002D2056"/>
    <w:rsid w:val="002D2772"/>
    <w:rsid w:val="002D3BE5"/>
    <w:rsid w:val="002D3DA4"/>
    <w:rsid w:val="002D3E6A"/>
    <w:rsid w:val="002D449E"/>
    <w:rsid w:val="002D7811"/>
    <w:rsid w:val="002E2DC4"/>
    <w:rsid w:val="002E3B33"/>
    <w:rsid w:val="002E602B"/>
    <w:rsid w:val="002E752C"/>
    <w:rsid w:val="002F014D"/>
    <w:rsid w:val="002F0CF4"/>
    <w:rsid w:val="002F1608"/>
    <w:rsid w:val="002F1C2D"/>
    <w:rsid w:val="002F3E61"/>
    <w:rsid w:val="002F4222"/>
    <w:rsid w:val="002F4569"/>
    <w:rsid w:val="002F4FD4"/>
    <w:rsid w:val="002F6031"/>
    <w:rsid w:val="002F64E1"/>
    <w:rsid w:val="002F7781"/>
    <w:rsid w:val="00301347"/>
    <w:rsid w:val="00303125"/>
    <w:rsid w:val="003037FB"/>
    <w:rsid w:val="0030722E"/>
    <w:rsid w:val="0030752C"/>
    <w:rsid w:val="00307DCD"/>
    <w:rsid w:val="0031191F"/>
    <w:rsid w:val="00312347"/>
    <w:rsid w:val="00312560"/>
    <w:rsid w:val="00312906"/>
    <w:rsid w:val="00312D81"/>
    <w:rsid w:val="003148DB"/>
    <w:rsid w:val="00316371"/>
    <w:rsid w:val="0031764F"/>
    <w:rsid w:val="003210B1"/>
    <w:rsid w:val="0032122B"/>
    <w:rsid w:val="00321A16"/>
    <w:rsid w:val="00322132"/>
    <w:rsid w:val="00322618"/>
    <w:rsid w:val="00324D64"/>
    <w:rsid w:val="00325886"/>
    <w:rsid w:val="003265DE"/>
    <w:rsid w:val="0032695A"/>
    <w:rsid w:val="00327999"/>
    <w:rsid w:val="00330A1E"/>
    <w:rsid w:val="00332641"/>
    <w:rsid w:val="0033438A"/>
    <w:rsid w:val="003343C0"/>
    <w:rsid w:val="003358FE"/>
    <w:rsid w:val="003364DC"/>
    <w:rsid w:val="00336CFB"/>
    <w:rsid w:val="00337895"/>
    <w:rsid w:val="00340F04"/>
    <w:rsid w:val="00342418"/>
    <w:rsid w:val="00342C0F"/>
    <w:rsid w:val="003431E7"/>
    <w:rsid w:val="00343849"/>
    <w:rsid w:val="0034645F"/>
    <w:rsid w:val="003468EA"/>
    <w:rsid w:val="00346ADA"/>
    <w:rsid w:val="003470ED"/>
    <w:rsid w:val="003478EB"/>
    <w:rsid w:val="003521EF"/>
    <w:rsid w:val="0035356E"/>
    <w:rsid w:val="003542D8"/>
    <w:rsid w:val="003576BC"/>
    <w:rsid w:val="00357835"/>
    <w:rsid w:val="00357B30"/>
    <w:rsid w:val="00360979"/>
    <w:rsid w:val="00361ACC"/>
    <w:rsid w:val="00364306"/>
    <w:rsid w:val="00364981"/>
    <w:rsid w:val="003655D9"/>
    <w:rsid w:val="003657A7"/>
    <w:rsid w:val="00365BA5"/>
    <w:rsid w:val="003660C9"/>
    <w:rsid w:val="00366A41"/>
    <w:rsid w:val="00366B74"/>
    <w:rsid w:val="00367333"/>
    <w:rsid w:val="00370E83"/>
    <w:rsid w:val="00370FD3"/>
    <w:rsid w:val="00371E04"/>
    <w:rsid w:val="00372B3C"/>
    <w:rsid w:val="003744DE"/>
    <w:rsid w:val="003745C0"/>
    <w:rsid w:val="0037505A"/>
    <w:rsid w:val="003751B9"/>
    <w:rsid w:val="00377942"/>
    <w:rsid w:val="00377A0C"/>
    <w:rsid w:val="00380603"/>
    <w:rsid w:val="003817C3"/>
    <w:rsid w:val="003869F0"/>
    <w:rsid w:val="00386CC5"/>
    <w:rsid w:val="00386FBE"/>
    <w:rsid w:val="00392138"/>
    <w:rsid w:val="0039670D"/>
    <w:rsid w:val="00396A4F"/>
    <w:rsid w:val="003A203D"/>
    <w:rsid w:val="003A5B82"/>
    <w:rsid w:val="003A5F87"/>
    <w:rsid w:val="003A6098"/>
    <w:rsid w:val="003A79CB"/>
    <w:rsid w:val="003A7B9C"/>
    <w:rsid w:val="003A7E4B"/>
    <w:rsid w:val="003B02A2"/>
    <w:rsid w:val="003B27E0"/>
    <w:rsid w:val="003B3D32"/>
    <w:rsid w:val="003B4582"/>
    <w:rsid w:val="003B5354"/>
    <w:rsid w:val="003B5D0A"/>
    <w:rsid w:val="003B6387"/>
    <w:rsid w:val="003C003E"/>
    <w:rsid w:val="003C15DE"/>
    <w:rsid w:val="003C1D9D"/>
    <w:rsid w:val="003C376C"/>
    <w:rsid w:val="003C420A"/>
    <w:rsid w:val="003C52E1"/>
    <w:rsid w:val="003C57B0"/>
    <w:rsid w:val="003C5AA7"/>
    <w:rsid w:val="003C6883"/>
    <w:rsid w:val="003C738B"/>
    <w:rsid w:val="003D1B73"/>
    <w:rsid w:val="003D615F"/>
    <w:rsid w:val="003D7020"/>
    <w:rsid w:val="003D796B"/>
    <w:rsid w:val="003E01F0"/>
    <w:rsid w:val="003E07C8"/>
    <w:rsid w:val="003E1284"/>
    <w:rsid w:val="003E1E3F"/>
    <w:rsid w:val="003E4938"/>
    <w:rsid w:val="003F1B99"/>
    <w:rsid w:val="003F2742"/>
    <w:rsid w:val="003F3A8B"/>
    <w:rsid w:val="003F3B2B"/>
    <w:rsid w:val="003F3C50"/>
    <w:rsid w:val="003F41B0"/>
    <w:rsid w:val="003F5339"/>
    <w:rsid w:val="003F5C85"/>
    <w:rsid w:val="003F5D1F"/>
    <w:rsid w:val="003F5E4C"/>
    <w:rsid w:val="003F6C35"/>
    <w:rsid w:val="003F724C"/>
    <w:rsid w:val="003F75C1"/>
    <w:rsid w:val="0040156C"/>
    <w:rsid w:val="00404029"/>
    <w:rsid w:val="00406569"/>
    <w:rsid w:val="0040781B"/>
    <w:rsid w:val="00407F6B"/>
    <w:rsid w:val="00412104"/>
    <w:rsid w:val="0041374F"/>
    <w:rsid w:val="00415E94"/>
    <w:rsid w:val="00416990"/>
    <w:rsid w:val="00417FA7"/>
    <w:rsid w:val="00420BC3"/>
    <w:rsid w:val="00421871"/>
    <w:rsid w:val="00421F25"/>
    <w:rsid w:val="004237BD"/>
    <w:rsid w:val="00425079"/>
    <w:rsid w:val="004305B7"/>
    <w:rsid w:val="00430B3F"/>
    <w:rsid w:val="0043122C"/>
    <w:rsid w:val="004333EE"/>
    <w:rsid w:val="00435F81"/>
    <w:rsid w:val="00437777"/>
    <w:rsid w:val="004377BA"/>
    <w:rsid w:val="004412C7"/>
    <w:rsid w:val="00441F0C"/>
    <w:rsid w:val="0044401C"/>
    <w:rsid w:val="00446CCB"/>
    <w:rsid w:val="00451560"/>
    <w:rsid w:val="004528BE"/>
    <w:rsid w:val="00452A7D"/>
    <w:rsid w:val="00453497"/>
    <w:rsid w:val="00455BA1"/>
    <w:rsid w:val="004576E9"/>
    <w:rsid w:val="00460195"/>
    <w:rsid w:val="004603F7"/>
    <w:rsid w:val="00461D97"/>
    <w:rsid w:val="00462B2B"/>
    <w:rsid w:val="00462C25"/>
    <w:rsid w:val="00462CF6"/>
    <w:rsid w:val="00462FB8"/>
    <w:rsid w:val="00463C1B"/>
    <w:rsid w:val="00463C3B"/>
    <w:rsid w:val="00463DBC"/>
    <w:rsid w:val="004640E5"/>
    <w:rsid w:val="00464FB1"/>
    <w:rsid w:val="004656F8"/>
    <w:rsid w:val="00465E5D"/>
    <w:rsid w:val="00466302"/>
    <w:rsid w:val="00467C88"/>
    <w:rsid w:val="004709DE"/>
    <w:rsid w:val="0047124B"/>
    <w:rsid w:val="00472180"/>
    <w:rsid w:val="00472BF4"/>
    <w:rsid w:val="0047450F"/>
    <w:rsid w:val="00476C8E"/>
    <w:rsid w:val="004801D5"/>
    <w:rsid w:val="00482503"/>
    <w:rsid w:val="0048273E"/>
    <w:rsid w:val="00482E69"/>
    <w:rsid w:val="004854A9"/>
    <w:rsid w:val="00485B03"/>
    <w:rsid w:val="004911A7"/>
    <w:rsid w:val="00491CAF"/>
    <w:rsid w:val="00491D0B"/>
    <w:rsid w:val="00493154"/>
    <w:rsid w:val="004937FB"/>
    <w:rsid w:val="0049443B"/>
    <w:rsid w:val="00497AD3"/>
    <w:rsid w:val="00497EB0"/>
    <w:rsid w:val="004A0022"/>
    <w:rsid w:val="004A1331"/>
    <w:rsid w:val="004A19EC"/>
    <w:rsid w:val="004A1CE7"/>
    <w:rsid w:val="004A241D"/>
    <w:rsid w:val="004A279B"/>
    <w:rsid w:val="004A2C4F"/>
    <w:rsid w:val="004A3564"/>
    <w:rsid w:val="004A4307"/>
    <w:rsid w:val="004A4BDC"/>
    <w:rsid w:val="004A749D"/>
    <w:rsid w:val="004B1554"/>
    <w:rsid w:val="004B2383"/>
    <w:rsid w:val="004B27E3"/>
    <w:rsid w:val="004B5012"/>
    <w:rsid w:val="004B5A41"/>
    <w:rsid w:val="004B5A9A"/>
    <w:rsid w:val="004B603B"/>
    <w:rsid w:val="004B6F88"/>
    <w:rsid w:val="004B708A"/>
    <w:rsid w:val="004B796F"/>
    <w:rsid w:val="004C2E05"/>
    <w:rsid w:val="004C53EB"/>
    <w:rsid w:val="004C617B"/>
    <w:rsid w:val="004C6B15"/>
    <w:rsid w:val="004C74F0"/>
    <w:rsid w:val="004C75EA"/>
    <w:rsid w:val="004C7E5D"/>
    <w:rsid w:val="004D0717"/>
    <w:rsid w:val="004D14C0"/>
    <w:rsid w:val="004D1533"/>
    <w:rsid w:val="004D4C50"/>
    <w:rsid w:val="004D51C7"/>
    <w:rsid w:val="004D5928"/>
    <w:rsid w:val="004D6A69"/>
    <w:rsid w:val="004D6F2D"/>
    <w:rsid w:val="004E023C"/>
    <w:rsid w:val="004E1025"/>
    <w:rsid w:val="004E1BF5"/>
    <w:rsid w:val="004E1E4A"/>
    <w:rsid w:val="004E2EA8"/>
    <w:rsid w:val="004E4F14"/>
    <w:rsid w:val="004E644C"/>
    <w:rsid w:val="004E7E0D"/>
    <w:rsid w:val="004E7E3E"/>
    <w:rsid w:val="004F5D1B"/>
    <w:rsid w:val="00500A8C"/>
    <w:rsid w:val="00500E34"/>
    <w:rsid w:val="00506F6B"/>
    <w:rsid w:val="00507A15"/>
    <w:rsid w:val="0051268B"/>
    <w:rsid w:val="00512E8A"/>
    <w:rsid w:val="005141A5"/>
    <w:rsid w:val="00514872"/>
    <w:rsid w:val="00514AB5"/>
    <w:rsid w:val="00515939"/>
    <w:rsid w:val="005178DA"/>
    <w:rsid w:val="005212F5"/>
    <w:rsid w:val="005215A2"/>
    <w:rsid w:val="00523566"/>
    <w:rsid w:val="005255C8"/>
    <w:rsid w:val="00526F26"/>
    <w:rsid w:val="005276AC"/>
    <w:rsid w:val="00532CBE"/>
    <w:rsid w:val="00534CB3"/>
    <w:rsid w:val="005378BB"/>
    <w:rsid w:val="005413D2"/>
    <w:rsid w:val="00541F4F"/>
    <w:rsid w:val="00543A3A"/>
    <w:rsid w:val="00544207"/>
    <w:rsid w:val="00544F75"/>
    <w:rsid w:val="00545F04"/>
    <w:rsid w:val="005468E9"/>
    <w:rsid w:val="00546A49"/>
    <w:rsid w:val="0054799F"/>
    <w:rsid w:val="00552F24"/>
    <w:rsid w:val="0055407D"/>
    <w:rsid w:val="005542DE"/>
    <w:rsid w:val="00554B6D"/>
    <w:rsid w:val="005552E9"/>
    <w:rsid w:val="00560117"/>
    <w:rsid w:val="00560D57"/>
    <w:rsid w:val="00560F89"/>
    <w:rsid w:val="0056201B"/>
    <w:rsid w:val="0056320D"/>
    <w:rsid w:val="005640DE"/>
    <w:rsid w:val="00564C5E"/>
    <w:rsid w:val="005657C7"/>
    <w:rsid w:val="00571A15"/>
    <w:rsid w:val="00572E45"/>
    <w:rsid w:val="005766D5"/>
    <w:rsid w:val="005768A2"/>
    <w:rsid w:val="005779F1"/>
    <w:rsid w:val="00577A9D"/>
    <w:rsid w:val="005812DB"/>
    <w:rsid w:val="005817DD"/>
    <w:rsid w:val="005821CF"/>
    <w:rsid w:val="0058422F"/>
    <w:rsid w:val="005842DF"/>
    <w:rsid w:val="00584915"/>
    <w:rsid w:val="00584E64"/>
    <w:rsid w:val="005854EF"/>
    <w:rsid w:val="00585D79"/>
    <w:rsid w:val="00590250"/>
    <w:rsid w:val="005906CA"/>
    <w:rsid w:val="0059136E"/>
    <w:rsid w:val="0059198E"/>
    <w:rsid w:val="00594A64"/>
    <w:rsid w:val="00597EC8"/>
    <w:rsid w:val="005A164A"/>
    <w:rsid w:val="005A2CB7"/>
    <w:rsid w:val="005A38D7"/>
    <w:rsid w:val="005A3B05"/>
    <w:rsid w:val="005A454A"/>
    <w:rsid w:val="005B131E"/>
    <w:rsid w:val="005B17D3"/>
    <w:rsid w:val="005B3A7A"/>
    <w:rsid w:val="005B3BE9"/>
    <w:rsid w:val="005B3C78"/>
    <w:rsid w:val="005B3F2E"/>
    <w:rsid w:val="005B47CF"/>
    <w:rsid w:val="005B54CF"/>
    <w:rsid w:val="005C2442"/>
    <w:rsid w:val="005C265E"/>
    <w:rsid w:val="005C27C0"/>
    <w:rsid w:val="005C4BB7"/>
    <w:rsid w:val="005C52DF"/>
    <w:rsid w:val="005C586E"/>
    <w:rsid w:val="005D09D6"/>
    <w:rsid w:val="005D12F0"/>
    <w:rsid w:val="005D1457"/>
    <w:rsid w:val="005D1FA5"/>
    <w:rsid w:val="005D2FC1"/>
    <w:rsid w:val="005D3626"/>
    <w:rsid w:val="005D4275"/>
    <w:rsid w:val="005D47FA"/>
    <w:rsid w:val="005D719F"/>
    <w:rsid w:val="005E095C"/>
    <w:rsid w:val="005E2091"/>
    <w:rsid w:val="005E3225"/>
    <w:rsid w:val="005E35CB"/>
    <w:rsid w:val="005E3D8D"/>
    <w:rsid w:val="005F10E7"/>
    <w:rsid w:val="005F135C"/>
    <w:rsid w:val="005F2A25"/>
    <w:rsid w:val="005F4C43"/>
    <w:rsid w:val="005F592F"/>
    <w:rsid w:val="005F73C1"/>
    <w:rsid w:val="006012F8"/>
    <w:rsid w:val="00606B8F"/>
    <w:rsid w:val="0061215B"/>
    <w:rsid w:val="006124AD"/>
    <w:rsid w:val="00613B28"/>
    <w:rsid w:val="00613DC9"/>
    <w:rsid w:val="006149C3"/>
    <w:rsid w:val="00614D4F"/>
    <w:rsid w:val="006160BD"/>
    <w:rsid w:val="0062015B"/>
    <w:rsid w:val="006209FD"/>
    <w:rsid w:val="00623DC9"/>
    <w:rsid w:val="006249D9"/>
    <w:rsid w:val="006261D9"/>
    <w:rsid w:val="00626CAB"/>
    <w:rsid w:val="006304EB"/>
    <w:rsid w:val="006308D9"/>
    <w:rsid w:val="00630F53"/>
    <w:rsid w:val="00631C98"/>
    <w:rsid w:val="0063237A"/>
    <w:rsid w:val="006328A6"/>
    <w:rsid w:val="00634095"/>
    <w:rsid w:val="00635264"/>
    <w:rsid w:val="006366ED"/>
    <w:rsid w:val="0063688B"/>
    <w:rsid w:val="00636A94"/>
    <w:rsid w:val="006372D3"/>
    <w:rsid w:val="00642673"/>
    <w:rsid w:val="00642D89"/>
    <w:rsid w:val="0064369E"/>
    <w:rsid w:val="006459B3"/>
    <w:rsid w:val="006466EE"/>
    <w:rsid w:val="006532A9"/>
    <w:rsid w:val="006534AE"/>
    <w:rsid w:val="00653A53"/>
    <w:rsid w:val="00656FD5"/>
    <w:rsid w:val="00657DA5"/>
    <w:rsid w:val="00657F81"/>
    <w:rsid w:val="00660952"/>
    <w:rsid w:val="00661BA7"/>
    <w:rsid w:val="00661F40"/>
    <w:rsid w:val="006631F5"/>
    <w:rsid w:val="00664FF9"/>
    <w:rsid w:val="00665187"/>
    <w:rsid w:val="006654B7"/>
    <w:rsid w:val="0066555E"/>
    <w:rsid w:val="006660FA"/>
    <w:rsid w:val="00671091"/>
    <w:rsid w:val="0067281D"/>
    <w:rsid w:val="006774AC"/>
    <w:rsid w:val="0068004E"/>
    <w:rsid w:val="006801BD"/>
    <w:rsid w:val="00680D7F"/>
    <w:rsid w:val="00682D60"/>
    <w:rsid w:val="0068407D"/>
    <w:rsid w:val="0068491F"/>
    <w:rsid w:val="0068718D"/>
    <w:rsid w:val="00687767"/>
    <w:rsid w:val="0069100E"/>
    <w:rsid w:val="00691EFC"/>
    <w:rsid w:val="006921ED"/>
    <w:rsid w:val="00692667"/>
    <w:rsid w:val="00692D96"/>
    <w:rsid w:val="0069338C"/>
    <w:rsid w:val="00693BD9"/>
    <w:rsid w:val="00694314"/>
    <w:rsid w:val="00694EA7"/>
    <w:rsid w:val="006975EE"/>
    <w:rsid w:val="006A1C4F"/>
    <w:rsid w:val="006A3763"/>
    <w:rsid w:val="006A376C"/>
    <w:rsid w:val="006A6463"/>
    <w:rsid w:val="006A6BF2"/>
    <w:rsid w:val="006B0EE8"/>
    <w:rsid w:val="006B3E44"/>
    <w:rsid w:val="006B5C0A"/>
    <w:rsid w:val="006B5E71"/>
    <w:rsid w:val="006B6221"/>
    <w:rsid w:val="006B7848"/>
    <w:rsid w:val="006C06A8"/>
    <w:rsid w:val="006C079A"/>
    <w:rsid w:val="006C0AA2"/>
    <w:rsid w:val="006C10D8"/>
    <w:rsid w:val="006C1D02"/>
    <w:rsid w:val="006C1D80"/>
    <w:rsid w:val="006C43B2"/>
    <w:rsid w:val="006C5239"/>
    <w:rsid w:val="006C647B"/>
    <w:rsid w:val="006C6FBC"/>
    <w:rsid w:val="006D0B46"/>
    <w:rsid w:val="006D0D69"/>
    <w:rsid w:val="006D2BE6"/>
    <w:rsid w:val="006D329D"/>
    <w:rsid w:val="006D37FA"/>
    <w:rsid w:val="006D45CB"/>
    <w:rsid w:val="006D655F"/>
    <w:rsid w:val="006D6E39"/>
    <w:rsid w:val="006D7113"/>
    <w:rsid w:val="006D7C7A"/>
    <w:rsid w:val="006E1F4F"/>
    <w:rsid w:val="006E321A"/>
    <w:rsid w:val="006E395E"/>
    <w:rsid w:val="006E4235"/>
    <w:rsid w:val="006E43CE"/>
    <w:rsid w:val="006E5C2A"/>
    <w:rsid w:val="006E61C9"/>
    <w:rsid w:val="006E6B39"/>
    <w:rsid w:val="006F132A"/>
    <w:rsid w:val="006F22DC"/>
    <w:rsid w:val="006F3E9E"/>
    <w:rsid w:val="006F4050"/>
    <w:rsid w:val="006F5590"/>
    <w:rsid w:val="006F66AE"/>
    <w:rsid w:val="006F6709"/>
    <w:rsid w:val="006F6FD9"/>
    <w:rsid w:val="006F7924"/>
    <w:rsid w:val="00700C00"/>
    <w:rsid w:val="00700E53"/>
    <w:rsid w:val="007025C0"/>
    <w:rsid w:val="00702951"/>
    <w:rsid w:val="00702F1D"/>
    <w:rsid w:val="00703D3A"/>
    <w:rsid w:val="00703DB6"/>
    <w:rsid w:val="00705647"/>
    <w:rsid w:val="007056A8"/>
    <w:rsid w:val="00706DFE"/>
    <w:rsid w:val="00707924"/>
    <w:rsid w:val="00710572"/>
    <w:rsid w:val="007113EB"/>
    <w:rsid w:val="0071207E"/>
    <w:rsid w:val="00712A39"/>
    <w:rsid w:val="00713A2F"/>
    <w:rsid w:val="00715C55"/>
    <w:rsid w:val="00717497"/>
    <w:rsid w:val="00717B92"/>
    <w:rsid w:val="0072227E"/>
    <w:rsid w:val="00722D44"/>
    <w:rsid w:val="007257E5"/>
    <w:rsid w:val="0072623F"/>
    <w:rsid w:val="00726643"/>
    <w:rsid w:val="00727443"/>
    <w:rsid w:val="00730EA2"/>
    <w:rsid w:val="00732641"/>
    <w:rsid w:val="00733EE1"/>
    <w:rsid w:val="00733F9A"/>
    <w:rsid w:val="007344BB"/>
    <w:rsid w:val="00735D84"/>
    <w:rsid w:val="0073631B"/>
    <w:rsid w:val="00741252"/>
    <w:rsid w:val="00741417"/>
    <w:rsid w:val="007433E0"/>
    <w:rsid w:val="007455BC"/>
    <w:rsid w:val="0075020E"/>
    <w:rsid w:val="00750F5D"/>
    <w:rsid w:val="00751D54"/>
    <w:rsid w:val="00752798"/>
    <w:rsid w:val="007537CA"/>
    <w:rsid w:val="00754BF1"/>
    <w:rsid w:val="00755142"/>
    <w:rsid w:val="00760DD9"/>
    <w:rsid w:val="0076295A"/>
    <w:rsid w:val="00762AF9"/>
    <w:rsid w:val="0076765C"/>
    <w:rsid w:val="0077216D"/>
    <w:rsid w:val="00772B0C"/>
    <w:rsid w:val="00773068"/>
    <w:rsid w:val="0077469D"/>
    <w:rsid w:val="00776DF6"/>
    <w:rsid w:val="00776E38"/>
    <w:rsid w:val="00777405"/>
    <w:rsid w:val="00784922"/>
    <w:rsid w:val="00785662"/>
    <w:rsid w:val="007864AA"/>
    <w:rsid w:val="00791042"/>
    <w:rsid w:val="0079253A"/>
    <w:rsid w:val="00793945"/>
    <w:rsid w:val="00793F89"/>
    <w:rsid w:val="007944F8"/>
    <w:rsid w:val="00795C61"/>
    <w:rsid w:val="007969D3"/>
    <w:rsid w:val="00797118"/>
    <w:rsid w:val="007A1D41"/>
    <w:rsid w:val="007A2599"/>
    <w:rsid w:val="007A40AB"/>
    <w:rsid w:val="007B1D5C"/>
    <w:rsid w:val="007B1F0D"/>
    <w:rsid w:val="007B40B1"/>
    <w:rsid w:val="007B617B"/>
    <w:rsid w:val="007C012E"/>
    <w:rsid w:val="007C1A04"/>
    <w:rsid w:val="007C5286"/>
    <w:rsid w:val="007C6C5E"/>
    <w:rsid w:val="007D0D50"/>
    <w:rsid w:val="007D1802"/>
    <w:rsid w:val="007D2F80"/>
    <w:rsid w:val="007D3282"/>
    <w:rsid w:val="007D3F9F"/>
    <w:rsid w:val="007D50DE"/>
    <w:rsid w:val="007D543B"/>
    <w:rsid w:val="007D6A8F"/>
    <w:rsid w:val="007D783A"/>
    <w:rsid w:val="007E1A1C"/>
    <w:rsid w:val="007E3D4D"/>
    <w:rsid w:val="007E4C33"/>
    <w:rsid w:val="007E5C0A"/>
    <w:rsid w:val="007E637F"/>
    <w:rsid w:val="007E65C9"/>
    <w:rsid w:val="007E7570"/>
    <w:rsid w:val="007F05C6"/>
    <w:rsid w:val="007F0E95"/>
    <w:rsid w:val="007F158C"/>
    <w:rsid w:val="007F30AA"/>
    <w:rsid w:val="007F3C82"/>
    <w:rsid w:val="007F4EFF"/>
    <w:rsid w:val="007F59DF"/>
    <w:rsid w:val="007F5D9B"/>
    <w:rsid w:val="007F6364"/>
    <w:rsid w:val="00800B8F"/>
    <w:rsid w:val="00801AF6"/>
    <w:rsid w:val="00801B8F"/>
    <w:rsid w:val="00802C75"/>
    <w:rsid w:val="0080347B"/>
    <w:rsid w:val="008072E7"/>
    <w:rsid w:val="00807ACB"/>
    <w:rsid w:val="00807E96"/>
    <w:rsid w:val="00810257"/>
    <w:rsid w:val="00811803"/>
    <w:rsid w:val="00811AEF"/>
    <w:rsid w:val="0081403E"/>
    <w:rsid w:val="00814DE2"/>
    <w:rsid w:val="008152FF"/>
    <w:rsid w:val="008169D2"/>
    <w:rsid w:val="00817854"/>
    <w:rsid w:val="00817C7B"/>
    <w:rsid w:val="008225E9"/>
    <w:rsid w:val="00822CFB"/>
    <w:rsid w:val="00826B41"/>
    <w:rsid w:val="008276E3"/>
    <w:rsid w:val="00831151"/>
    <w:rsid w:val="008346DB"/>
    <w:rsid w:val="008352EB"/>
    <w:rsid w:val="00840F9C"/>
    <w:rsid w:val="00840FBD"/>
    <w:rsid w:val="008436FC"/>
    <w:rsid w:val="00843BB8"/>
    <w:rsid w:val="00843C80"/>
    <w:rsid w:val="00844D13"/>
    <w:rsid w:val="00845C3D"/>
    <w:rsid w:val="00846262"/>
    <w:rsid w:val="00846CED"/>
    <w:rsid w:val="00847CDC"/>
    <w:rsid w:val="008508AF"/>
    <w:rsid w:val="00850CCA"/>
    <w:rsid w:val="008522AC"/>
    <w:rsid w:val="00852B7C"/>
    <w:rsid w:val="00854A0B"/>
    <w:rsid w:val="00854F7F"/>
    <w:rsid w:val="00856862"/>
    <w:rsid w:val="00861BB8"/>
    <w:rsid w:val="00862B3C"/>
    <w:rsid w:val="0086307A"/>
    <w:rsid w:val="00863780"/>
    <w:rsid w:val="008641C5"/>
    <w:rsid w:val="00864DA1"/>
    <w:rsid w:val="00867302"/>
    <w:rsid w:val="008679AC"/>
    <w:rsid w:val="008716BD"/>
    <w:rsid w:val="008727AF"/>
    <w:rsid w:val="00873E1F"/>
    <w:rsid w:val="0087433A"/>
    <w:rsid w:val="0087494B"/>
    <w:rsid w:val="008749B0"/>
    <w:rsid w:val="0088153C"/>
    <w:rsid w:val="00881AF7"/>
    <w:rsid w:val="0088295E"/>
    <w:rsid w:val="00885281"/>
    <w:rsid w:val="0088625B"/>
    <w:rsid w:val="008871BA"/>
    <w:rsid w:val="008913E1"/>
    <w:rsid w:val="00893144"/>
    <w:rsid w:val="00893207"/>
    <w:rsid w:val="0089552A"/>
    <w:rsid w:val="0089627D"/>
    <w:rsid w:val="00896311"/>
    <w:rsid w:val="00897248"/>
    <w:rsid w:val="0089766F"/>
    <w:rsid w:val="00897BC5"/>
    <w:rsid w:val="00897F2D"/>
    <w:rsid w:val="008A13E9"/>
    <w:rsid w:val="008A3996"/>
    <w:rsid w:val="008A41F2"/>
    <w:rsid w:val="008A74A8"/>
    <w:rsid w:val="008A7EFD"/>
    <w:rsid w:val="008B050D"/>
    <w:rsid w:val="008B1984"/>
    <w:rsid w:val="008B4846"/>
    <w:rsid w:val="008B516A"/>
    <w:rsid w:val="008C2D3A"/>
    <w:rsid w:val="008C2DE3"/>
    <w:rsid w:val="008C2E99"/>
    <w:rsid w:val="008C31FA"/>
    <w:rsid w:val="008C5EF8"/>
    <w:rsid w:val="008C6475"/>
    <w:rsid w:val="008C7CEF"/>
    <w:rsid w:val="008D15D5"/>
    <w:rsid w:val="008D1B79"/>
    <w:rsid w:val="008D219E"/>
    <w:rsid w:val="008D28EC"/>
    <w:rsid w:val="008D33DF"/>
    <w:rsid w:val="008D3C58"/>
    <w:rsid w:val="008D48BF"/>
    <w:rsid w:val="008D5A85"/>
    <w:rsid w:val="008D60DF"/>
    <w:rsid w:val="008D62B1"/>
    <w:rsid w:val="008D6E74"/>
    <w:rsid w:val="008D7594"/>
    <w:rsid w:val="008D791A"/>
    <w:rsid w:val="008E0B23"/>
    <w:rsid w:val="008E1536"/>
    <w:rsid w:val="008E2BC9"/>
    <w:rsid w:val="008E3DFF"/>
    <w:rsid w:val="008E6481"/>
    <w:rsid w:val="008E6486"/>
    <w:rsid w:val="008F0F13"/>
    <w:rsid w:val="008F1873"/>
    <w:rsid w:val="008F2DFB"/>
    <w:rsid w:val="008F3AE6"/>
    <w:rsid w:val="008F45DA"/>
    <w:rsid w:val="008F4B22"/>
    <w:rsid w:val="008F5E53"/>
    <w:rsid w:val="008F6BE4"/>
    <w:rsid w:val="008F6DC5"/>
    <w:rsid w:val="008F6F98"/>
    <w:rsid w:val="008F7633"/>
    <w:rsid w:val="008F7932"/>
    <w:rsid w:val="008F79A3"/>
    <w:rsid w:val="0090112C"/>
    <w:rsid w:val="00901ED9"/>
    <w:rsid w:val="00903005"/>
    <w:rsid w:val="0090303D"/>
    <w:rsid w:val="00903139"/>
    <w:rsid w:val="00903239"/>
    <w:rsid w:val="009039EB"/>
    <w:rsid w:val="00903D4B"/>
    <w:rsid w:val="009068DC"/>
    <w:rsid w:val="00906EB2"/>
    <w:rsid w:val="00911E6A"/>
    <w:rsid w:val="00913857"/>
    <w:rsid w:val="00914353"/>
    <w:rsid w:val="00914B2E"/>
    <w:rsid w:val="00914E92"/>
    <w:rsid w:val="00915C8F"/>
    <w:rsid w:val="00916099"/>
    <w:rsid w:val="009168AC"/>
    <w:rsid w:val="009203DF"/>
    <w:rsid w:val="009229E1"/>
    <w:rsid w:val="00923C03"/>
    <w:rsid w:val="00925339"/>
    <w:rsid w:val="009255D1"/>
    <w:rsid w:val="009316F3"/>
    <w:rsid w:val="00933DDE"/>
    <w:rsid w:val="009358FF"/>
    <w:rsid w:val="00936DD9"/>
    <w:rsid w:val="00940CD7"/>
    <w:rsid w:val="00940FAC"/>
    <w:rsid w:val="0094164D"/>
    <w:rsid w:val="00945667"/>
    <w:rsid w:val="00945EB0"/>
    <w:rsid w:val="00945EB8"/>
    <w:rsid w:val="009463A2"/>
    <w:rsid w:val="009477A6"/>
    <w:rsid w:val="00947EBC"/>
    <w:rsid w:val="00950353"/>
    <w:rsid w:val="009525DF"/>
    <w:rsid w:val="00953A5C"/>
    <w:rsid w:val="00953F99"/>
    <w:rsid w:val="009544E4"/>
    <w:rsid w:val="00955386"/>
    <w:rsid w:val="009561C0"/>
    <w:rsid w:val="00956941"/>
    <w:rsid w:val="009600DB"/>
    <w:rsid w:val="0096322F"/>
    <w:rsid w:val="00963279"/>
    <w:rsid w:val="00963512"/>
    <w:rsid w:val="00964E7A"/>
    <w:rsid w:val="00967185"/>
    <w:rsid w:val="009676C3"/>
    <w:rsid w:val="009677E8"/>
    <w:rsid w:val="009708CB"/>
    <w:rsid w:val="00970BFB"/>
    <w:rsid w:val="009717B1"/>
    <w:rsid w:val="009739D5"/>
    <w:rsid w:val="00975A93"/>
    <w:rsid w:val="00977FEC"/>
    <w:rsid w:val="00982A74"/>
    <w:rsid w:val="00983842"/>
    <w:rsid w:val="00983A55"/>
    <w:rsid w:val="00984226"/>
    <w:rsid w:val="009844E1"/>
    <w:rsid w:val="0098510A"/>
    <w:rsid w:val="00986F1D"/>
    <w:rsid w:val="00992359"/>
    <w:rsid w:val="00993C7A"/>
    <w:rsid w:val="00993E61"/>
    <w:rsid w:val="009966FE"/>
    <w:rsid w:val="00997918"/>
    <w:rsid w:val="009A021C"/>
    <w:rsid w:val="009A0ABA"/>
    <w:rsid w:val="009A28EA"/>
    <w:rsid w:val="009A2E57"/>
    <w:rsid w:val="009A3218"/>
    <w:rsid w:val="009A39C2"/>
    <w:rsid w:val="009A3B2E"/>
    <w:rsid w:val="009A5498"/>
    <w:rsid w:val="009A5D1E"/>
    <w:rsid w:val="009A602B"/>
    <w:rsid w:val="009B0059"/>
    <w:rsid w:val="009B02A7"/>
    <w:rsid w:val="009B202E"/>
    <w:rsid w:val="009B2C0F"/>
    <w:rsid w:val="009B3D9C"/>
    <w:rsid w:val="009B5F42"/>
    <w:rsid w:val="009B622F"/>
    <w:rsid w:val="009B73D7"/>
    <w:rsid w:val="009B7E96"/>
    <w:rsid w:val="009C05E0"/>
    <w:rsid w:val="009C24A0"/>
    <w:rsid w:val="009C626E"/>
    <w:rsid w:val="009C79FE"/>
    <w:rsid w:val="009D024C"/>
    <w:rsid w:val="009D0ACD"/>
    <w:rsid w:val="009D0E19"/>
    <w:rsid w:val="009D14F8"/>
    <w:rsid w:val="009D26AD"/>
    <w:rsid w:val="009D3698"/>
    <w:rsid w:val="009D49FA"/>
    <w:rsid w:val="009D4F53"/>
    <w:rsid w:val="009D5F5F"/>
    <w:rsid w:val="009D6B5D"/>
    <w:rsid w:val="009E02EF"/>
    <w:rsid w:val="009E05BC"/>
    <w:rsid w:val="009E07E8"/>
    <w:rsid w:val="009E2B05"/>
    <w:rsid w:val="009E2BFA"/>
    <w:rsid w:val="009E3AB3"/>
    <w:rsid w:val="009E3E8C"/>
    <w:rsid w:val="009E400E"/>
    <w:rsid w:val="009E4252"/>
    <w:rsid w:val="009E4709"/>
    <w:rsid w:val="009E5563"/>
    <w:rsid w:val="009F077D"/>
    <w:rsid w:val="009F1DC6"/>
    <w:rsid w:val="009F5106"/>
    <w:rsid w:val="009F5E02"/>
    <w:rsid w:val="009F6E68"/>
    <w:rsid w:val="009F75C9"/>
    <w:rsid w:val="00A012AB"/>
    <w:rsid w:val="00A101EE"/>
    <w:rsid w:val="00A10343"/>
    <w:rsid w:val="00A11D5F"/>
    <w:rsid w:val="00A137A0"/>
    <w:rsid w:val="00A15EBF"/>
    <w:rsid w:val="00A20558"/>
    <w:rsid w:val="00A20776"/>
    <w:rsid w:val="00A20D90"/>
    <w:rsid w:val="00A20D96"/>
    <w:rsid w:val="00A253B8"/>
    <w:rsid w:val="00A262EA"/>
    <w:rsid w:val="00A3005E"/>
    <w:rsid w:val="00A31F1F"/>
    <w:rsid w:val="00A32565"/>
    <w:rsid w:val="00A3393F"/>
    <w:rsid w:val="00A35807"/>
    <w:rsid w:val="00A35EC1"/>
    <w:rsid w:val="00A36650"/>
    <w:rsid w:val="00A36F85"/>
    <w:rsid w:val="00A4015C"/>
    <w:rsid w:val="00A40692"/>
    <w:rsid w:val="00A41A9A"/>
    <w:rsid w:val="00A427FB"/>
    <w:rsid w:val="00A42CB0"/>
    <w:rsid w:val="00A44680"/>
    <w:rsid w:val="00A451C5"/>
    <w:rsid w:val="00A453CC"/>
    <w:rsid w:val="00A456A4"/>
    <w:rsid w:val="00A457A3"/>
    <w:rsid w:val="00A4662D"/>
    <w:rsid w:val="00A4780C"/>
    <w:rsid w:val="00A47E86"/>
    <w:rsid w:val="00A47F3F"/>
    <w:rsid w:val="00A50020"/>
    <w:rsid w:val="00A51107"/>
    <w:rsid w:val="00A52826"/>
    <w:rsid w:val="00A5339F"/>
    <w:rsid w:val="00A55573"/>
    <w:rsid w:val="00A573D8"/>
    <w:rsid w:val="00A6132A"/>
    <w:rsid w:val="00A643F4"/>
    <w:rsid w:val="00A64F84"/>
    <w:rsid w:val="00A6511D"/>
    <w:rsid w:val="00A66616"/>
    <w:rsid w:val="00A66DB5"/>
    <w:rsid w:val="00A700DC"/>
    <w:rsid w:val="00A71C74"/>
    <w:rsid w:val="00A73DDD"/>
    <w:rsid w:val="00A73F84"/>
    <w:rsid w:val="00A742C8"/>
    <w:rsid w:val="00A7485F"/>
    <w:rsid w:val="00A74F97"/>
    <w:rsid w:val="00A758EF"/>
    <w:rsid w:val="00A80754"/>
    <w:rsid w:val="00A81293"/>
    <w:rsid w:val="00A835EF"/>
    <w:rsid w:val="00A84BB8"/>
    <w:rsid w:val="00A8607B"/>
    <w:rsid w:val="00A879F4"/>
    <w:rsid w:val="00A90784"/>
    <w:rsid w:val="00A91195"/>
    <w:rsid w:val="00A914C1"/>
    <w:rsid w:val="00A91C0B"/>
    <w:rsid w:val="00A92EED"/>
    <w:rsid w:val="00A93A54"/>
    <w:rsid w:val="00A93AA4"/>
    <w:rsid w:val="00A94D84"/>
    <w:rsid w:val="00A96D1B"/>
    <w:rsid w:val="00A96DA9"/>
    <w:rsid w:val="00A97AA4"/>
    <w:rsid w:val="00AA3AA9"/>
    <w:rsid w:val="00AA3D87"/>
    <w:rsid w:val="00AA43C7"/>
    <w:rsid w:val="00AA4582"/>
    <w:rsid w:val="00AA5C53"/>
    <w:rsid w:val="00AA75F5"/>
    <w:rsid w:val="00AB0818"/>
    <w:rsid w:val="00AB3393"/>
    <w:rsid w:val="00AB42AC"/>
    <w:rsid w:val="00AB77A3"/>
    <w:rsid w:val="00AC2266"/>
    <w:rsid w:val="00AC34D9"/>
    <w:rsid w:val="00AC5565"/>
    <w:rsid w:val="00AC6291"/>
    <w:rsid w:val="00AC7298"/>
    <w:rsid w:val="00AD0671"/>
    <w:rsid w:val="00AD0915"/>
    <w:rsid w:val="00AD11CC"/>
    <w:rsid w:val="00AD206D"/>
    <w:rsid w:val="00AD3D2A"/>
    <w:rsid w:val="00AD50A3"/>
    <w:rsid w:val="00AE08C4"/>
    <w:rsid w:val="00AE1BB7"/>
    <w:rsid w:val="00AE29FB"/>
    <w:rsid w:val="00AE411D"/>
    <w:rsid w:val="00AE46EB"/>
    <w:rsid w:val="00AE6703"/>
    <w:rsid w:val="00AE7A0A"/>
    <w:rsid w:val="00AE7D3F"/>
    <w:rsid w:val="00AF0665"/>
    <w:rsid w:val="00AF4711"/>
    <w:rsid w:val="00AF49A4"/>
    <w:rsid w:val="00AF7978"/>
    <w:rsid w:val="00B002EA"/>
    <w:rsid w:val="00B003CE"/>
    <w:rsid w:val="00B009C0"/>
    <w:rsid w:val="00B01E33"/>
    <w:rsid w:val="00B02101"/>
    <w:rsid w:val="00B0500C"/>
    <w:rsid w:val="00B0528E"/>
    <w:rsid w:val="00B067C7"/>
    <w:rsid w:val="00B06A19"/>
    <w:rsid w:val="00B06A5A"/>
    <w:rsid w:val="00B07EBE"/>
    <w:rsid w:val="00B101A7"/>
    <w:rsid w:val="00B10564"/>
    <w:rsid w:val="00B105D0"/>
    <w:rsid w:val="00B10C2F"/>
    <w:rsid w:val="00B12787"/>
    <w:rsid w:val="00B127F8"/>
    <w:rsid w:val="00B13531"/>
    <w:rsid w:val="00B135E8"/>
    <w:rsid w:val="00B1384A"/>
    <w:rsid w:val="00B13911"/>
    <w:rsid w:val="00B140B1"/>
    <w:rsid w:val="00B16E8A"/>
    <w:rsid w:val="00B20FC9"/>
    <w:rsid w:val="00B2437C"/>
    <w:rsid w:val="00B24C10"/>
    <w:rsid w:val="00B25847"/>
    <w:rsid w:val="00B266D2"/>
    <w:rsid w:val="00B26C4A"/>
    <w:rsid w:val="00B26C8B"/>
    <w:rsid w:val="00B32A60"/>
    <w:rsid w:val="00B3345D"/>
    <w:rsid w:val="00B33E0E"/>
    <w:rsid w:val="00B34849"/>
    <w:rsid w:val="00B34967"/>
    <w:rsid w:val="00B34AD6"/>
    <w:rsid w:val="00B35547"/>
    <w:rsid w:val="00B3699B"/>
    <w:rsid w:val="00B40A48"/>
    <w:rsid w:val="00B445EB"/>
    <w:rsid w:val="00B44806"/>
    <w:rsid w:val="00B44E0F"/>
    <w:rsid w:val="00B5095B"/>
    <w:rsid w:val="00B50FB1"/>
    <w:rsid w:val="00B50FFE"/>
    <w:rsid w:val="00B5137E"/>
    <w:rsid w:val="00B51658"/>
    <w:rsid w:val="00B53615"/>
    <w:rsid w:val="00B54298"/>
    <w:rsid w:val="00B55223"/>
    <w:rsid w:val="00B571D3"/>
    <w:rsid w:val="00B573A1"/>
    <w:rsid w:val="00B601BC"/>
    <w:rsid w:val="00B638C0"/>
    <w:rsid w:val="00B64967"/>
    <w:rsid w:val="00B64D0B"/>
    <w:rsid w:val="00B65067"/>
    <w:rsid w:val="00B65B80"/>
    <w:rsid w:val="00B664D6"/>
    <w:rsid w:val="00B70426"/>
    <w:rsid w:val="00B710DB"/>
    <w:rsid w:val="00B71DFA"/>
    <w:rsid w:val="00B72044"/>
    <w:rsid w:val="00B738D7"/>
    <w:rsid w:val="00B74046"/>
    <w:rsid w:val="00B74BC1"/>
    <w:rsid w:val="00B7512B"/>
    <w:rsid w:val="00B75351"/>
    <w:rsid w:val="00B76433"/>
    <w:rsid w:val="00B76C8D"/>
    <w:rsid w:val="00B8009F"/>
    <w:rsid w:val="00B80D1F"/>
    <w:rsid w:val="00B82EB8"/>
    <w:rsid w:val="00B864B5"/>
    <w:rsid w:val="00B86B22"/>
    <w:rsid w:val="00B91BDB"/>
    <w:rsid w:val="00B94165"/>
    <w:rsid w:val="00B94F0B"/>
    <w:rsid w:val="00B954B0"/>
    <w:rsid w:val="00B95C3B"/>
    <w:rsid w:val="00B9636B"/>
    <w:rsid w:val="00B97875"/>
    <w:rsid w:val="00BA0965"/>
    <w:rsid w:val="00BA1473"/>
    <w:rsid w:val="00BA165A"/>
    <w:rsid w:val="00BA2AB5"/>
    <w:rsid w:val="00BA3EE7"/>
    <w:rsid w:val="00BA579B"/>
    <w:rsid w:val="00BB0854"/>
    <w:rsid w:val="00BB2551"/>
    <w:rsid w:val="00BB28E5"/>
    <w:rsid w:val="00BB31E9"/>
    <w:rsid w:val="00BB3974"/>
    <w:rsid w:val="00BB5128"/>
    <w:rsid w:val="00BB56A8"/>
    <w:rsid w:val="00BB65FD"/>
    <w:rsid w:val="00BB799E"/>
    <w:rsid w:val="00BC03D8"/>
    <w:rsid w:val="00BC1261"/>
    <w:rsid w:val="00BC17C1"/>
    <w:rsid w:val="00BC37F1"/>
    <w:rsid w:val="00BC5C6B"/>
    <w:rsid w:val="00BC60AD"/>
    <w:rsid w:val="00BC69B0"/>
    <w:rsid w:val="00BC743D"/>
    <w:rsid w:val="00BD1073"/>
    <w:rsid w:val="00BD11BD"/>
    <w:rsid w:val="00BD3396"/>
    <w:rsid w:val="00BD3D28"/>
    <w:rsid w:val="00BD4C38"/>
    <w:rsid w:val="00BD4D22"/>
    <w:rsid w:val="00BD5B9E"/>
    <w:rsid w:val="00BD6AC0"/>
    <w:rsid w:val="00BD6BAE"/>
    <w:rsid w:val="00BD77A3"/>
    <w:rsid w:val="00BE0D98"/>
    <w:rsid w:val="00BE127B"/>
    <w:rsid w:val="00BE1532"/>
    <w:rsid w:val="00BE3DBA"/>
    <w:rsid w:val="00BE4EE4"/>
    <w:rsid w:val="00BE5C3F"/>
    <w:rsid w:val="00BE69AD"/>
    <w:rsid w:val="00BF659B"/>
    <w:rsid w:val="00BF6E2F"/>
    <w:rsid w:val="00C001D3"/>
    <w:rsid w:val="00C00440"/>
    <w:rsid w:val="00C00A2C"/>
    <w:rsid w:val="00C00BCE"/>
    <w:rsid w:val="00C00CAF"/>
    <w:rsid w:val="00C01061"/>
    <w:rsid w:val="00C013C4"/>
    <w:rsid w:val="00C019D0"/>
    <w:rsid w:val="00C03820"/>
    <w:rsid w:val="00C03DF5"/>
    <w:rsid w:val="00C04CBB"/>
    <w:rsid w:val="00C05BC9"/>
    <w:rsid w:val="00C06215"/>
    <w:rsid w:val="00C06455"/>
    <w:rsid w:val="00C06D52"/>
    <w:rsid w:val="00C07561"/>
    <w:rsid w:val="00C11638"/>
    <w:rsid w:val="00C14710"/>
    <w:rsid w:val="00C20269"/>
    <w:rsid w:val="00C21117"/>
    <w:rsid w:val="00C213D8"/>
    <w:rsid w:val="00C224A1"/>
    <w:rsid w:val="00C22529"/>
    <w:rsid w:val="00C2369D"/>
    <w:rsid w:val="00C25D49"/>
    <w:rsid w:val="00C27336"/>
    <w:rsid w:val="00C323E1"/>
    <w:rsid w:val="00C34843"/>
    <w:rsid w:val="00C34B77"/>
    <w:rsid w:val="00C35446"/>
    <w:rsid w:val="00C35520"/>
    <w:rsid w:val="00C35A99"/>
    <w:rsid w:val="00C36193"/>
    <w:rsid w:val="00C37646"/>
    <w:rsid w:val="00C40249"/>
    <w:rsid w:val="00C412A4"/>
    <w:rsid w:val="00C41EC6"/>
    <w:rsid w:val="00C42AB4"/>
    <w:rsid w:val="00C446E6"/>
    <w:rsid w:val="00C47A5B"/>
    <w:rsid w:val="00C511A2"/>
    <w:rsid w:val="00C51A44"/>
    <w:rsid w:val="00C538AE"/>
    <w:rsid w:val="00C565F9"/>
    <w:rsid w:val="00C60B12"/>
    <w:rsid w:val="00C616A3"/>
    <w:rsid w:val="00C6277E"/>
    <w:rsid w:val="00C64E8B"/>
    <w:rsid w:val="00C659C3"/>
    <w:rsid w:val="00C7144C"/>
    <w:rsid w:val="00C7300C"/>
    <w:rsid w:val="00C76696"/>
    <w:rsid w:val="00C77D5E"/>
    <w:rsid w:val="00C77EF4"/>
    <w:rsid w:val="00C8063B"/>
    <w:rsid w:val="00C808B8"/>
    <w:rsid w:val="00C80BCC"/>
    <w:rsid w:val="00C814A8"/>
    <w:rsid w:val="00C837F0"/>
    <w:rsid w:val="00C853B9"/>
    <w:rsid w:val="00C85CEE"/>
    <w:rsid w:val="00C86129"/>
    <w:rsid w:val="00C86442"/>
    <w:rsid w:val="00C871A2"/>
    <w:rsid w:val="00C87248"/>
    <w:rsid w:val="00C8724B"/>
    <w:rsid w:val="00C87404"/>
    <w:rsid w:val="00C87E22"/>
    <w:rsid w:val="00C908E4"/>
    <w:rsid w:val="00C90978"/>
    <w:rsid w:val="00C91988"/>
    <w:rsid w:val="00C92F46"/>
    <w:rsid w:val="00C93838"/>
    <w:rsid w:val="00C94C47"/>
    <w:rsid w:val="00C94F2E"/>
    <w:rsid w:val="00C95357"/>
    <w:rsid w:val="00C954D6"/>
    <w:rsid w:val="00C95566"/>
    <w:rsid w:val="00C962C8"/>
    <w:rsid w:val="00C96907"/>
    <w:rsid w:val="00C974D1"/>
    <w:rsid w:val="00C97FEA"/>
    <w:rsid w:val="00CA300D"/>
    <w:rsid w:val="00CA321D"/>
    <w:rsid w:val="00CA3259"/>
    <w:rsid w:val="00CA5E07"/>
    <w:rsid w:val="00CA679E"/>
    <w:rsid w:val="00CA68D0"/>
    <w:rsid w:val="00CA6CCB"/>
    <w:rsid w:val="00CA77F9"/>
    <w:rsid w:val="00CB0612"/>
    <w:rsid w:val="00CB3038"/>
    <w:rsid w:val="00CB343F"/>
    <w:rsid w:val="00CB40FC"/>
    <w:rsid w:val="00CB4A36"/>
    <w:rsid w:val="00CB4B9B"/>
    <w:rsid w:val="00CB76F5"/>
    <w:rsid w:val="00CB778D"/>
    <w:rsid w:val="00CC1B0F"/>
    <w:rsid w:val="00CC39D5"/>
    <w:rsid w:val="00CC3F62"/>
    <w:rsid w:val="00CC4068"/>
    <w:rsid w:val="00CC4621"/>
    <w:rsid w:val="00CC54DA"/>
    <w:rsid w:val="00CC695C"/>
    <w:rsid w:val="00CD02C2"/>
    <w:rsid w:val="00CD0899"/>
    <w:rsid w:val="00CD2458"/>
    <w:rsid w:val="00CD27FD"/>
    <w:rsid w:val="00CD2A62"/>
    <w:rsid w:val="00CD2D12"/>
    <w:rsid w:val="00CD3250"/>
    <w:rsid w:val="00CD32D6"/>
    <w:rsid w:val="00CD3E9E"/>
    <w:rsid w:val="00CD448B"/>
    <w:rsid w:val="00CD60A7"/>
    <w:rsid w:val="00CD7F05"/>
    <w:rsid w:val="00CE052D"/>
    <w:rsid w:val="00CE1BDF"/>
    <w:rsid w:val="00CE34CC"/>
    <w:rsid w:val="00CE3BED"/>
    <w:rsid w:val="00CE4503"/>
    <w:rsid w:val="00CE457B"/>
    <w:rsid w:val="00CE4CD4"/>
    <w:rsid w:val="00CE5ED9"/>
    <w:rsid w:val="00CE5F37"/>
    <w:rsid w:val="00CF2267"/>
    <w:rsid w:val="00CF472B"/>
    <w:rsid w:val="00CF64A6"/>
    <w:rsid w:val="00CF6C3E"/>
    <w:rsid w:val="00CF6F88"/>
    <w:rsid w:val="00CF7521"/>
    <w:rsid w:val="00D04887"/>
    <w:rsid w:val="00D05242"/>
    <w:rsid w:val="00D05BAC"/>
    <w:rsid w:val="00D06825"/>
    <w:rsid w:val="00D07027"/>
    <w:rsid w:val="00D10DAE"/>
    <w:rsid w:val="00D12B5F"/>
    <w:rsid w:val="00D133D8"/>
    <w:rsid w:val="00D13874"/>
    <w:rsid w:val="00D14134"/>
    <w:rsid w:val="00D17458"/>
    <w:rsid w:val="00D17B38"/>
    <w:rsid w:val="00D21249"/>
    <w:rsid w:val="00D22420"/>
    <w:rsid w:val="00D26441"/>
    <w:rsid w:val="00D26EDE"/>
    <w:rsid w:val="00D2774D"/>
    <w:rsid w:val="00D31243"/>
    <w:rsid w:val="00D32C3D"/>
    <w:rsid w:val="00D32CE6"/>
    <w:rsid w:val="00D32D41"/>
    <w:rsid w:val="00D33633"/>
    <w:rsid w:val="00D34599"/>
    <w:rsid w:val="00D371D5"/>
    <w:rsid w:val="00D40496"/>
    <w:rsid w:val="00D405B0"/>
    <w:rsid w:val="00D428EE"/>
    <w:rsid w:val="00D43428"/>
    <w:rsid w:val="00D45D10"/>
    <w:rsid w:val="00D45E62"/>
    <w:rsid w:val="00D4673C"/>
    <w:rsid w:val="00D47323"/>
    <w:rsid w:val="00D50477"/>
    <w:rsid w:val="00D50D23"/>
    <w:rsid w:val="00D51641"/>
    <w:rsid w:val="00D566E5"/>
    <w:rsid w:val="00D57C35"/>
    <w:rsid w:val="00D60AA5"/>
    <w:rsid w:val="00D61377"/>
    <w:rsid w:val="00D618AF"/>
    <w:rsid w:val="00D61D22"/>
    <w:rsid w:val="00D627A3"/>
    <w:rsid w:val="00D63D7F"/>
    <w:rsid w:val="00D63F26"/>
    <w:rsid w:val="00D64148"/>
    <w:rsid w:val="00D6441B"/>
    <w:rsid w:val="00D64566"/>
    <w:rsid w:val="00D703C4"/>
    <w:rsid w:val="00D71305"/>
    <w:rsid w:val="00D74AF4"/>
    <w:rsid w:val="00D759ED"/>
    <w:rsid w:val="00D76301"/>
    <w:rsid w:val="00D80240"/>
    <w:rsid w:val="00D8113F"/>
    <w:rsid w:val="00D8182F"/>
    <w:rsid w:val="00D81ED3"/>
    <w:rsid w:val="00D83C6A"/>
    <w:rsid w:val="00D864B5"/>
    <w:rsid w:val="00D906E7"/>
    <w:rsid w:val="00D91405"/>
    <w:rsid w:val="00D93912"/>
    <w:rsid w:val="00D9472B"/>
    <w:rsid w:val="00D94A09"/>
    <w:rsid w:val="00D95A63"/>
    <w:rsid w:val="00D974CF"/>
    <w:rsid w:val="00D976C5"/>
    <w:rsid w:val="00DA2631"/>
    <w:rsid w:val="00DA277F"/>
    <w:rsid w:val="00DA33B2"/>
    <w:rsid w:val="00DA496B"/>
    <w:rsid w:val="00DA644A"/>
    <w:rsid w:val="00DB0340"/>
    <w:rsid w:val="00DB100C"/>
    <w:rsid w:val="00DB1FA7"/>
    <w:rsid w:val="00DB336C"/>
    <w:rsid w:val="00DB33C9"/>
    <w:rsid w:val="00DB514B"/>
    <w:rsid w:val="00DB5F7B"/>
    <w:rsid w:val="00DB6849"/>
    <w:rsid w:val="00DB7B5E"/>
    <w:rsid w:val="00DC0901"/>
    <w:rsid w:val="00DC1770"/>
    <w:rsid w:val="00DC2857"/>
    <w:rsid w:val="00DC3590"/>
    <w:rsid w:val="00DC46E1"/>
    <w:rsid w:val="00DC4853"/>
    <w:rsid w:val="00DC62F4"/>
    <w:rsid w:val="00DC7D87"/>
    <w:rsid w:val="00DD16BF"/>
    <w:rsid w:val="00DD24A0"/>
    <w:rsid w:val="00DD2939"/>
    <w:rsid w:val="00DD2FF5"/>
    <w:rsid w:val="00DD32A6"/>
    <w:rsid w:val="00DD38E7"/>
    <w:rsid w:val="00DD3A89"/>
    <w:rsid w:val="00DD40C9"/>
    <w:rsid w:val="00DD4440"/>
    <w:rsid w:val="00DD4FA7"/>
    <w:rsid w:val="00DD55AE"/>
    <w:rsid w:val="00DD5709"/>
    <w:rsid w:val="00DD5AFF"/>
    <w:rsid w:val="00DD63E7"/>
    <w:rsid w:val="00DD6D8F"/>
    <w:rsid w:val="00DE080A"/>
    <w:rsid w:val="00DE1EAB"/>
    <w:rsid w:val="00DE231F"/>
    <w:rsid w:val="00DE24B1"/>
    <w:rsid w:val="00DE31CC"/>
    <w:rsid w:val="00DE372D"/>
    <w:rsid w:val="00DE4C4B"/>
    <w:rsid w:val="00DE6590"/>
    <w:rsid w:val="00DE6769"/>
    <w:rsid w:val="00DE77A2"/>
    <w:rsid w:val="00DF0EEE"/>
    <w:rsid w:val="00DF1260"/>
    <w:rsid w:val="00DF1A7B"/>
    <w:rsid w:val="00DF201C"/>
    <w:rsid w:val="00DF44BC"/>
    <w:rsid w:val="00DF4F50"/>
    <w:rsid w:val="00DF61DC"/>
    <w:rsid w:val="00DF6901"/>
    <w:rsid w:val="00DF69B1"/>
    <w:rsid w:val="00DF7300"/>
    <w:rsid w:val="00E0177C"/>
    <w:rsid w:val="00E01EA7"/>
    <w:rsid w:val="00E029D8"/>
    <w:rsid w:val="00E04492"/>
    <w:rsid w:val="00E04A4D"/>
    <w:rsid w:val="00E06DB3"/>
    <w:rsid w:val="00E0739F"/>
    <w:rsid w:val="00E079B0"/>
    <w:rsid w:val="00E1293C"/>
    <w:rsid w:val="00E13182"/>
    <w:rsid w:val="00E1356C"/>
    <w:rsid w:val="00E135FB"/>
    <w:rsid w:val="00E15A81"/>
    <w:rsid w:val="00E16EF8"/>
    <w:rsid w:val="00E221F4"/>
    <w:rsid w:val="00E226E2"/>
    <w:rsid w:val="00E3178E"/>
    <w:rsid w:val="00E32AD1"/>
    <w:rsid w:val="00E32DA9"/>
    <w:rsid w:val="00E34142"/>
    <w:rsid w:val="00E343AB"/>
    <w:rsid w:val="00E34C15"/>
    <w:rsid w:val="00E34FBD"/>
    <w:rsid w:val="00E3605F"/>
    <w:rsid w:val="00E4042C"/>
    <w:rsid w:val="00E4368A"/>
    <w:rsid w:val="00E43E70"/>
    <w:rsid w:val="00E43FC8"/>
    <w:rsid w:val="00E44EEF"/>
    <w:rsid w:val="00E45359"/>
    <w:rsid w:val="00E4581F"/>
    <w:rsid w:val="00E50E88"/>
    <w:rsid w:val="00E510A8"/>
    <w:rsid w:val="00E5278D"/>
    <w:rsid w:val="00E52E8C"/>
    <w:rsid w:val="00E5361D"/>
    <w:rsid w:val="00E53C0D"/>
    <w:rsid w:val="00E54213"/>
    <w:rsid w:val="00E5485B"/>
    <w:rsid w:val="00E55EC1"/>
    <w:rsid w:val="00E62094"/>
    <w:rsid w:val="00E6476E"/>
    <w:rsid w:val="00E6740F"/>
    <w:rsid w:val="00E70195"/>
    <w:rsid w:val="00E70724"/>
    <w:rsid w:val="00E70863"/>
    <w:rsid w:val="00E711C4"/>
    <w:rsid w:val="00E71FB2"/>
    <w:rsid w:val="00E74415"/>
    <w:rsid w:val="00E7457C"/>
    <w:rsid w:val="00E779F0"/>
    <w:rsid w:val="00E80CAF"/>
    <w:rsid w:val="00E81272"/>
    <w:rsid w:val="00E81B4E"/>
    <w:rsid w:val="00E8318D"/>
    <w:rsid w:val="00E8335B"/>
    <w:rsid w:val="00E833C4"/>
    <w:rsid w:val="00E836CA"/>
    <w:rsid w:val="00E83E8C"/>
    <w:rsid w:val="00E8451F"/>
    <w:rsid w:val="00E8499B"/>
    <w:rsid w:val="00E84E6F"/>
    <w:rsid w:val="00E852AF"/>
    <w:rsid w:val="00E87307"/>
    <w:rsid w:val="00E90AA5"/>
    <w:rsid w:val="00E93FCB"/>
    <w:rsid w:val="00E95EA5"/>
    <w:rsid w:val="00E95F29"/>
    <w:rsid w:val="00E9727F"/>
    <w:rsid w:val="00EA4B47"/>
    <w:rsid w:val="00EA5519"/>
    <w:rsid w:val="00EA59B6"/>
    <w:rsid w:val="00EA6AD2"/>
    <w:rsid w:val="00EA70BB"/>
    <w:rsid w:val="00EA7705"/>
    <w:rsid w:val="00EA7939"/>
    <w:rsid w:val="00EA7C1B"/>
    <w:rsid w:val="00EA7FC0"/>
    <w:rsid w:val="00EB22E6"/>
    <w:rsid w:val="00EB287B"/>
    <w:rsid w:val="00EB5CF8"/>
    <w:rsid w:val="00EB71A1"/>
    <w:rsid w:val="00EC1A4D"/>
    <w:rsid w:val="00EC27DA"/>
    <w:rsid w:val="00EC2C65"/>
    <w:rsid w:val="00EC2F36"/>
    <w:rsid w:val="00EC302F"/>
    <w:rsid w:val="00EC3153"/>
    <w:rsid w:val="00EC4ABA"/>
    <w:rsid w:val="00EC4E1B"/>
    <w:rsid w:val="00EC5E97"/>
    <w:rsid w:val="00EC5EBF"/>
    <w:rsid w:val="00EC759D"/>
    <w:rsid w:val="00EC77AC"/>
    <w:rsid w:val="00EC7B45"/>
    <w:rsid w:val="00ED0847"/>
    <w:rsid w:val="00ED0936"/>
    <w:rsid w:val="00ED25B1"/>
    <w:rsid w:val="00ED33B1"/>
    <w:rsid w:val="00ED50CA"/>
    <w:rsid w:val="00ED6C18"/>
    <w:rsid w:val="00EE0360"/>
    <w:rsid w:val="00EE0973"/>
    <w:rsid w:val="00EE3B3E"/>
    <w:rsid w:val="00EE53C6"/>
    <w:rsid w:val="00EE5577"/>
    <w:rsid w:val="00EF00F7"/>
    <w:rsid w:val="00EF19FE"/>
    <w:rsid w:val="00EF24CC"/>
    <w:rsid w:val="00EF4D9C"/>
    <w:rsid w:val="00EF57AE"/>
    <w:rsid w:val="00EF5E44"/>
    <w:rsid w:val="00EF778F"/>
    <w:rsid w:val="00EF7D00"/>
    <w:rsid w:val="00F00646"/>
    <w:rsid w:val="00F00E93"/>
    <w:rsid w:val="00F0335F"/>
    <w:rsid w:val="00F03537"/>
    <w:rsid w:val="00F05B34"/>
    <w:rsid w:val="00F1068C"/>
    <w:rsid w:val="00F119D1"/>
    <w:rsid w:val="00F13440"/>
    <w:rsid w:val="00F13562"/>
    <w:rsid w:val="00F13690"/>
    <w:rsid w:val="00F14D37"/>
    <w:rsid w:val="00F151E1"/>
    <w:rsid w:val="00F21FA3"/>
    <w:rsid w:val="00F2276E"/>
    <w:rsid w:val="00F237FA"/>
    <w:rsid w:val="00F23B2A"/>
    <w:rsid w:val="00F24051"/>
    <w:rsid w:val="00F24DD4"/>
    <w:rsid w:val="00F254CC"/>
    <w:rsid w:val="00F264EB"/>
    <w:rsid w:val="00F27499"/>
    <w:rsid w:val="00F31720"/>
    <w:rsid w:val="00F32A2B"/>
    <w:rsid w:val="00F32A60"/>
    <w:rsid w:val="00F334D5"/>
    <w:rsid w:val="00F36F30"/>
    <w:rsid w:val="00F40ECA"/>
    <w:rsid w:val="00F4420A"/>
    <w:rsid w:val="00F44844"/>
    <w:rsid w:val="00F471AF"/>
    <w:rsid w:val="00F50AA7"/>
    <w:rsid w:val="00F511C0"/>
    <w:rsid w:val="00F51868"/>
    <w:rsid w:val="00F51D52"/>
    <w:rsid w:val="00F52D84"/>
    <w:rsid w:val="00F53479"/>
    <w:rsid w:val="00F53643"/>
    <w:rsid w:val="00F56031"/>
    <w:rsid w:val="00F56316"/>
    <w:rsid w:val="00F5702E"/>
    <w:rsid w:val="00F57941"/>
    <w:rsid w:val="00F64235"/>
    <w:rsid w:val="00F64564"/>
    <w:rsid w:val="00F6702E"/>
    <w:rsid w:val="00F71A04"/>
    <w:rsid w:val="00F73998"/>
    <w:rsid w:val="00F7497C"/>
    <w:rsid w:val="00F75171"/>
    <w:rsid w:val="00F755B8"/>
    <w:rsid w:val="00F76D34"/>
    <w:rsid w:val="00F771F4"/>
    <w:rsid w:val="00F777E5"/>
    <w:rsid w:val="00F80C7B"/>
    <w:rsid w:val="00F83C8E"/>
    <w:rsid w:val="00F83FD4"/>
    <w:rsid w:val="00F85FB8"/>
    <w:rsid w:val="00F86040"/>
    <w:rsid w:val="00F86818"/>
    <w:rsid w:val="00F86998"/>
    <w:rsid w:val="00F8728E"/>
    <w:rsid w:val="00F906E3"/>
    <w:rsid w:val="00F90A44"/>
    <w:rsid w:val="00F91427"/>
    <w:rsid w:val="00F94C6F"/>
    <w:rsid w:val="00F95DC6"/>
    <w:rsid w:val="00F96EE4"/>
    <w:rsid w:val="00F977CD"/>
    <w:rsid w:val="00FA17B9"/>
    <w:rsid w:val="00FA3950"/>
    <w:rsid w:val="00FA4DCE"/>
    <w:rsid w:val="00FA7190"/>
    <w:rsid w:val="00FB0442"/>
    <w:rsid w:val="00FB2994"/>
    <w:rsid w:val="00FB2A01"/>
    <w:rsid w:val="00FB36BC"/>
    <w:rsid w:val="00FB3BB4"/>
    <w:rsid w:val="00FB6844"/>
    <w:rsid w:val="00FB7E34"/>
    <w:rsid w:val="00FC10D9"/>
    <w:rsid w:val="00FC1985"/>
    <w:rsid w:val="00FC4B37"/>
    <w:rsid w:val="00FC61E6"/>
    <w:rsid w:val="00FC74F0"/>
    <w:rsid w:val="00FD26D6"/>
    <w:rsid w:val="00FD42FD"/>
    <w:rsid w:val="00FD44ED"/>
    <w:rsid w:val="00FD488C"/>
    <w:rsid w:val="00FD7090"/>
    <w:rsid w:val="00FE18EC"/>
    <w:rsid w:val="00FE4661"/>
    <w:rsid w:val="00FE7CCB"/>
    <w:rsid w:val="00FE7EC0"/>
    <w:rsid w:val="00FF071B"/>
    <w:rsid w:val="00FF1CE0"/>
    <w:rsid w:val="00FF25E4"/>
    <w:rsid w:val="00FF47D4"/>
    <w:rsid w:val="00FF517E"/>
    <w:rsid w:val="00FF52FC"/>
    <w:rsid w:val="00FF54E1"/>
    <w:rsid w:val="00FF653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38AC-A92B-4489-82C9-754E755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165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51658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1658"/>
    <w:rPr>
      <w:rFonts w:ascii="Times" w:eastAsia="Times New Roman" w:hAnsi="Times" w:cs="Times New Roman"/>
      <w:kern w:val="1"/>
      <w:sz w:val="22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5165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5165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bCs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5165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bCs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5165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5165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lang w:eastAsia="pl-PL"/>
    </w:rPr>
  </w:style>
  <w:style w:type="paragraph" w:customStyle="1" w:styleId="PKTpunkt">
    <w:name w:val="PKT – punkt"/>
    <w:uiPriority w:val="13"/>
    <w:qFormat/>
    <w:rsid w:val="00B51658"/>
    <w:pPr>
      <w:spacing w:after="0" w:line="360" w:lineRule="auto"/>
      <w:ind w:left="510" w:hanging="510"/>
      <w:jc w:val="both"/>
    </w:pPr>
    <w:rPr>
      <w:rFonts w:ascii="Times" w:eastAsiaTheme="minorEastAsia" w:hAnsi="Times"/>
      <w:bCs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51658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B51658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51658"/>
    <w:pPr>
      <w:keepNext/>
      <w:spacing w:before="120" w:after="0" w:line="360" w:lineRule="auto"/>
      <w:jc w:val="center"/>
    </w:pPr>
    <w:rPr>
      <w:rFonts w:ascii="Times" w:eastAsiaTheme="minorEastAsia" w:hAnsi="Times"/>
      <w:bCs/>
      <w:caps/>
      <w:kern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B51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165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658"/>
    <w:rPr>
      <w:rFonts w:ascii="Times" w:eastAsia="Times New Roman" w:hAnsi="Times" w:cs="Times New Roman"/>
      <w:sz w:val="22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51658"/>
    <w:pPr>
      <w:spacing w:after="0" w:line="360" w:lineRule="auto"/>
      <w:jc w:val="right"/>
    </w:pPr>
    <w:rPr>
      <w:rFonts w:ascii="Times New Roman" w:eastAsiaTheme="minorEastAsia" w:hAnsi="Times New Roman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51658"/>
    <w:pPr>
      <w:ind w:left="4820"/>
    </w:pPr>
    <w:rPr>
      <w:spacing w:val="0"/>
    </w:rPr>
  </w:style>
  <w:style w:type="paragraph" w:customStyle="1" w:styleId="WMATFIZCHEMwzrmatfizlubchem">
    <w:name w:val="W_MAT(FIZ|CHEM) – wzór mat. (fiz. lub chem.)"/>
    <w:uiPriority w:val="18"/>
    <w:qFormat/>
    <w:rsid w:val="00B51658"/>
    <w:pPr>
      <w:spacing w:after="0" w:line="360" w:lineRule="auto"/>
      <w:jc w:val="center"/>
    </w:pPr>
    <w:rPr>
      <w:rFonts w:ascii="Times New Roman" w:eastAsiaTheme="minorEastAsia" w:hAnsi="Times New Roman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51658"/>
    <w:pPr>
      <w:ind w:left="1304" w:hanging="794"/>
      <w:jc w:val="both"/>
    </w:pPr>
  </w:style>
  <w:style w:type="paragraph" w:customStyle="1" w:styleId="ODNONIKtreodnonika">
    <w:name w:val="ODNOŚNIK – treść odnośnika"/>
    <w:rsid w:val="00B51658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5165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B51658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58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EA"/>
    <w:pPr>
      <w:spacing w:line="240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EA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46D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82D6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492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96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32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32"/>
    <w:rPr>
      <w:vertAlign w:val="superscript"/>
    </w:rPr>
  </w:style>
  <w:style w:type="paragraph" w:customStyle="1" w:styleId="parinner">
    <w:name w:val="parinner"/>
    <w:basedOn w:val="Normalny"/>
    <w:rsid w:val="00AB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00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9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1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4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5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8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2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34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4DE3-285F-4F2C-B3D2-0286279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Infrastruktury i Budownictwa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Jakub</dc:creator>
  <cp:lastModifiedBy>Chylińska Marta</cp:lastModifiedBy>
  <cp:revision>2</cp:revision>
  <cp:lastPrinted>2019-12-03T09:16:00Z</cp:lastPrinted>
  <dcterms:created xsi:type="dcterms:W3CDTF">2021-03-10T11:04:00Z</dcterms:created>
  <dcterms:modified xsi:type="dcterms:W3CDTF">2021-03-10T11:04:00Z</dcterms:modified>
</cp:coreProperties>
</file>